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37" w:rsidRDefault="007E3937">
      <w:pPr>
        <w:rPr>
          <w:b/>
          <w:sz w:val="32"/>
          <w:szCs w:val="32"/>
        </w:rPr>
      </w:pPr>
      <w:bookmarkStart w:id="0" w:name="_GoBack"/>
      <w:bookmarkEnd w:id="0"/>
    </w:p>
    <w:p w:rsidR="007E3937" w:rsidRDefault="007E39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Žádost o poskytnutí dotace z rozpočtu </w:t>
      </w:r>
    </w:p>
    <w:p w:rsidR="007E3937" w:rsidRDefault="007E39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Města Litoměřice na rok </w:t>
      </w:r>
      <w:r w:rsidR="00043781">
        <w:rPr>
          <w:b/>
          <w:sz w:val="32"/>
          <w:szCs w:val="32"/>
        </w:rPr>
        <w:t>2020</w:t>
      </w:r>
    </w:p>
    <w:p w:rsidR="00A165AB" w:rsidRDefault="00A165AB">
      <w:pPr>
        <w:jc w:val="center"/>
        <w:rPr>
          <w:b/>
          <w:sz w:val="32"/>
          <w:szCs w:val="32"/>
        </w:rPr>
      </w:pPr>
    </w:p>
    <w:p w:rsidR="00A165AB" w:rsidRPr="00FC2BE2" w:rsidRDefault="00E13773" w:rsidP="00FC2BE2">
      <w:pPr>
        <w:jc w:val="both"/>
        <w:rPr>
          <w:b/>
          <w:szCs w:val="24"/>
        </w:rPr>
      </w:pPr>
      <w:r w:rsidRPr="00FC2BE2">
        <w:rPr>
          <w:b/>
          <w:szCs w:val="24"/>
        </w:rPr>
        <w:t>z</w:t>
      </w:r>
      <w:r w:rsidR="00A165AB" w:rsidRPr="00FC2BE2">
        <w:rPr>
          <w:b/>
          <w:szCs w:val="24"/>
        </w:rPr>
        <w:t xml:space="preserve"> Programu podpory </w:t>
      </w:r>
      <w:r w:rsidR="00262981">
        <w:rPr>
          <w:b/>
          <w:szCs w:val="24"/>
        </w:rPr>
        <w:t xml:space="preserve">reklamy a označování </w:t>
      </w:r>
      <w:r w:rsidR="00A165AB" w:rsidRPr="00FC2BE2">
        <w:rPr>
          <w:b/>
          <w:szCs w:val="24"/>
        </w:rPr>
        <w:t xml:space="preserve">provozoven </w:t>
      </w:r>
      <w:r w:rsidR="00FC2BE2" w:rsidRPr="00FC2BE2">
        <w:rPr>
          <w:b/>
          <w:szCs w:val="24"/>
        </w:rPr>
        <w:t xml:space="preserve">na </w:t>
      </w:r>
      <w:r w:rsidR="00A165AB" w:rsidRPr="00FC2BE2">
        <w:rPr>
          <w:b/>
          <w:szCs w:val="24"/>
        </w:rPr>
        <w:t>území Městské památkové rezervace</w:t>
      </w:r>
      <w:r w:rsidR="00541C14" w:rsidRPr="00FC2BE2">
        <w:rPr>
          <w:b/>
          <w:szCs w:val="24"/>
        </w:rPr>
        <w:t xml:space="preserve"> Litoměřice</w:t>
      </w:r>
      <w:r w:rsidR="00FC2BE2" w:rsidRPr="00FC2BE2">
        <w:rPr>
          <w:b/>
          <w:szCs w:val="24"/>
        </w:rPr>
        <w:t xml:space="preserve">, jejího </w:t>
      </w:r>
      <w:r w:rsidR="00A165AB" w:rsidRPr="00FC2BE2">
        <w:rPr>
          <w:b/>
          <w:szCs w:val="24"/>
        </w:rPr>
        <w:t xml:space="preserve">ochranného </w:t>
      </w:r>
      <w:r w:rsidR="00FC2BE2" w:rsidRPr="00FC2BE2">
        <w:rPr>
          <w:b/>
          <w:szCs w:val="24"/>
        </w:rPr>
        <w:t>pásma a na nemovitých kulturních památkách</w:t>
      </w:r>
    </w:p>
    <w:p w:rsidR="007E3937" w:rsidRDefault="007E3937" w:rsidP="00FC2BE2">
      <w:pPr>
        <w:jc w:val="both"/>
        <w:rPr>
          <w:b/>
          <w:sz w:val="32"/>
          <w:szCs w:val="32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45"/>
      </w:tblGrid>
      <w:tr w:rsidR="007E3937">
        <w:tc>
          <w:tcPr>
            <w:tcW w:w="3397" w:type="dxa"/>
            <w:shd w:val="clear" w:color="auto" w:fill="F2F2F2"/>
          </w:tcPr>
          <w:p w:rsidR="00D3226C" w:rsidRDefault="00D3226C" w:rsidP="00D3226C">
            <w:pPr>
              <w:rPr>
                <w:b/>
              </w:rPr>
            </w:pPr>
          </w:p>
          <w:p w:rsidR="00DD77D2" w:rsidRDefault="00DD77D2" w:rsidP="00D3226C">
            <w:pPr>
              <w:rPr>
                <w:b/>
              </w:rPr>
            </w:pPr>
          </w:p>
          <w:p w:rsidR="00043781" w:rsidRDefault="00D3226C" w:rsidP="00D3226C">
            <w:pPr>
              <w:rPr>
                <w:b/>
              </w:rPr>
            </w:pPr>
            <w:r>
              <w:rPr>
                <w:b/>
              </w:rPr>
              <w:t xml:space="preserve">Žadatel </w:t>
            </w:r>
          </w:p>
        </w:tc>
        <w:tc>
          <w:tcPr>
            <w:tcW w:w="5845" w:type="dxa"/>
          </w:tcPr>
          <w:p w:rsidR="007E3937" w:rsidRDefault="007E3937">
            <w:pPr>
              <w:jc w:val="both"/>
            </w:pPr>
            <w:bookmarkStart w:id="1" w:name="_Hlt433270336"/>
            <w:bookmarkEnd w:id="1"/>
          </w:p>
        </w:tc>
      </w:tr>
      <w:tr w:rsidR="007E3937">
        <w:tc>
          <w:tcPr>
            <w:tcW w:w="3397" w:type="dxa"/>
            <w:shd w:val="clear" w:color="auto" w:fill="F2F2F2"/>
          </w:tcPr>
          <w:p w:rsidR="007E3937" w:rsidRDefault="007E3937" w:rsidP="00D3226C">
            <w:pPr>
              <w:rPr>
                <w:b/>
              </w:rPr>
            </w:pPr>
          </w:p>
          <w:p w:rsidR="00DD77D2" w:rsidRDefault="00DD77D2" w:rsidP="00D3226C">
            <w:pPr>
              <w:rPr>
                <w:b/>
              </w:rPr>
            </w:pPr>
          </w:p>
          <w:p w:rsidR="007E3937" w:rsidRDefault="00043781" w:rsidP="00D3226C">
            <w:pPr>
              <w:rPr>
                <w:b/>
              </w:rPr>
            </w:pPr>
            <w:r>
              <w:rPr>
                <w:b/>
              </w:rPr>
              <w:t>IČO</w:t>
            </w:r>
            <w:r w:rsidR="007E3937">
              <w:rPr>
                <w:b/>
              </w:rPr>
              <w:t xml:space="preserve"> </w:t>
            </w:r>
            <w:r>
              <w:rPr>
                <w:b/>
              </w:rPr>
              <w:t>žadatele</w:t>
            </w:r>
          </w:p>
        </w:tc>
        <w:tc>
          <w:tcPr>
            <w:tcW w:w="5845" w:type="dxa"/>
          </w:tcPr>
          <w:p w:rsidR="007E3937" w:rsidRDefault="007E3937">
            <w:pPr>
              <w:jc w:val="both"/>
            </w:pPr>
          </w:p>
        </w:tc>
      </w:tr>
      <w:tr w:rsidR="007E3937">
        <w:tc>
          <w:tcPr>
            <w:tcW w:w="3397" w:type="dxa"/>
            <w:shd w:val="clear" w:color="auto" w:fill="F2F2F2"/>
          </w:tcPr>
          <w:p w:rsidR="007E3937" w:rsidRDefault="007E3937" w:rsidP="00D3226C">
            <w:pPr>
              <w:rPr>
                <w:b/>
              </w:rPr>
            </w:pPr>
          </w:p>
          <w:p w:rsidR="00DD77D2" w:rsidRDefault="00DD77D2" w:rsidP="00D3226C">
            <w:pPr>
              <w:rPr>
                <w:b/>
              </w:rPr>
            </w:pPr>
          </w:p>
          <w:p w:rsidR="007E3937" w:rsidRDefault="00043781" w:rsidP="00D3226C">
            <w:pPr>
              <w:rPr>
                <w:b/>
              </w:rPr>
            </w:pPr>
            <w:r>
              <w:rPr>
                <w:b/>
              </w:rPr>
              <w:t>Sídlo žadatele</w:t>
            </w:r>
            <w:r w:rsidR="007E3937">
              <w:rPr>
                <w:b/>
              </w:rPr>
              <w:t xml:space="preserve"> </w:t>
            </w:r>
          </w:p>
        </w:tc>
        <w:tc>
          <w:tcPr>
            <w:tcW w:w="5845" w:type="dxa"/>
          </w:tcPr>
          <w:p w:rsidR="007E3937" w:rsidRDefault="007E3937">
            <w:pPr>
              <w:jc w:val="both"/>
            </w:pPr>
          </w:p>
        </w:tc>
      </w:tr>
      <w:tr w:rsidR="007E3937">
        <w:tc>
          <w:tcPr>
            <w:tcW w:w="3397" w:type="dxa"/>
            <w:shd w:val="clear" w:color="auto" w:fill="F2F2F2"/>
          </w:tcPr>
          <w:p w:rsidR="007E3937" w:rsidRDefault="007E3937" w:rsidP="00D3226C">
            <w:pPr>
              <w:rPr>
                <w:b/>
              </w:rPr>
            </w:pPr>
          </w:p>
          <w:p w:rsidR="00DD77D2" w:rsidRDefault="00DD77D2" w:rsidP="00D3226C">
            <w:pPr>
              <w:rPr>
                <w:b/>
              </w:rPr>
            </w:pPr>
          </w:p>
          <w:p w:rsidR="007E3937" w:rsidRDefault="007E3937" w:rsidP="00D3226C">
            <w:pPr>
              <w:rPr>
                <w:b/>
              </w:rPr>
            </w:pPr>
            <w:r>
              <w:rPr>
                <w:b/>
              </w:rPr>
              <w:t>Statutární zástupce</w:t>
            </w:r>
          </w:p>
        </w:tc>
        <w:tc>
          <w:tcPr>
            <w:tcW w:w="5845" w:type="dxa"/>
          </w:tcPr>
          <w:p w:rsidR="007E3937" w:rsidRDefault="007E3937">
            <w:pPr>
              <w:jc w:val="both"/>
            </w:pPr>
          </w:p>
        </w:tc>
      </w:tr>
      <w:tr w:rsidR="007E3937">
        <w:tc>
          <w:tcPr>
            <w:tcW w:w="3397" w:type="dxa"/>
            <w:shd w:val="clear" w:color="auto" w:fill="F2F2F2"/>
          </w:tcPr>
          <w:p w:rsidR="007E3937" w:rsidRDefault="00D3226C" w:rsidP="00D3226C">
            <w:pPr>
              <w:tabs>
                <w:tab w:val="left" w:pos="102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DD77D2" w:rsidRDefault="00DD77D2" w:rsidP="00D3226C">
            <w:pPr>
              <w:rPr>
                <w:b/>
              </w:rPr>
            </w:pPr>
          </w:p>
          <w:p w:rsidR="007E3937" w:rsidRDefault="007E3937" w:rsidP="00D3226C">
            <w:pPr>
              <w:rPr>
                <w:b/>
              </w:rPr>
            </w:pPr>
            <w:r>
              <w:rPr>
                <w:b/>
              </w:rPr>
              <w:t>Telefonické spojení</w:t>
            </w:r>
          </w:p>
        </w:tc>
        <w:tc>
          <w:tcPr>
            <w:tcW w:w="5845" w:type="dxa"/>
          </w:tcPr>
          <w:p w:rsidR="007E3937" w:rsidRDefault="007E3937">
            <w:pPr>
              <w:jc w:val="both"/>
            </w:pPr>
          </w:p>
        </w:tc>
      </w:tr>
      <w:tr w:rsidR="007E3937">
        <w:tc>
          <w:tcPr>
            <w:tcW w:w="3397" w:type="dxa"/>
            <w:shd w:val="clear" w:color="auto" w:fill="F2F2F2"/>
          </w:tcPr>
          <w:p w:rsidR="007E3937" w:rsidRDefault="007E3937" w:rsidP="00D3226C">
            <w:pPr>
              <w:tabs>
                <w:tab w:val="left" w:pos="1044"/>
              </w:tabs>
              <w:rPr>
                <w:b/>
              </w:rPr>
            </w:pPr>
          </w:p>
          <w:p w:rsidR="00DD77D2" w:rsidRDefault="00DD77D2" w:rsidP="00D3226C">
            <w:pPr>
              <w:rPr>
                <w:b/>
              </w:rPr>
            </w:pPr>
          </w:p>
          <w:p w:rsidR="007E3937" w:rsidRDefault="007E3937" w:rsidP="00D3226C">
            <w:pPr>
              <w:rPr>
                <w:b/>
              </w:rPr>
            </w:pPr>
            <w:r>
              <w:rPr>
                <w:b/>
              </w:rPr>
              <w:t xml:space="preserve">Číslo bankovního účtu </w:t>
            </w:r>
          </w:p>
        </w:tc>
        <w:tc>
          <w:tcPr>
            <w:tcW w:w="5845" w:type="dxa"/>
          </w:tcPr>
          <w:p w:rsidR="007E3937" w:rsidRDefault="007E3937">
            <w:pPr>
              <w:jc w:val="both"/>
            </w:pPr>
          </w:p>
        </w:tc>
      </w:tr>
      <w:tr w:rsidR="007E3937">
        <w:tc>
          <w:tcPr>
            <w:tcW w:w="3397" w:type="dxa"/>
            <w:shd w:val="clear" w:color="auto" w:fill="F2F2F2"/>
          </w:tcPr>
          <w:p w:rsidR="00444D58" w:rsidRDefault="00444D58" w:rsidP="00D3226C">
            <w:pPr>
              <w:rPr>
                <w:b/>
              </w:rPr>
            </w:pPr>
          </w:p>
          <w:p w:rsidR="007E3937" w:rsidRDefault="00043781" w:rsidP="00D3226C">
            <w:pPr>
              <w:rPr>
                <w:b/>
              </w:rPr>
            </w:pPr>
            <w:r>
              <w:rPr>
                <w:b/>
              </w:rPr>
              <w:t xml:space="preserve">Adresa </w:t>
            </w:r>
            <w:r w:rsidR="00444D58">
              <w:rPr>
                <w:b/>
              </w:rPr>
              <w:t>dotčené provozovny</w:t>
            </w:r>
          </w:p>
        </w:tc>
        <w:tc>
          <w:tcPr>
            <w:tcW w:w="5845" w:type="dxa"/>
          </w:tcPr>
          <w:p w:rsidR="007E3937" w:rsidRDefault="007E3937">
            <w:pPr>
              <w:jc w:val="both"/>
            </w:pPr>
            <w:bookmarkStart w:id="2" w:name="_Hlt433269014"/>
            <w:bookmarkStart w:id="3" w:name="_Hlt433269015"/>
            <w:bookmarkEnd w:id="2"/>
            <w:bookmarkEnd w:id="3"/>
          </w:p>
        </w:tc>
      </w:tr>
      <w:tr w:rsidR="00A165AB">
        <w:tc>
          <w:tcPr>
            <w:tcW w:w="3397" w:type="dxa"/>
            <w:shd w:val="clear" w:color="auto" w:fill="F2F2F2"/>
          </w:tcPr>
          <w:p w:rsidR="00A165AB" w:rsidRDefault="00A165AB" w:rsidP="00405279">
            <w:pPr>
              <w:rPr>
                <w:b/>
              </w:rPr>
            </w:pPr>
            <w:r>
              <w:rPr>
                <w:b/>
              </w:rPr>
              <w:t>Statut nemovitosti (zaškrtněte</w:t>
            </w:r>
            <w:r w:rsidR="00405279">
              <w:rPr>
                <w:b/>
              </w:rPr>
              <w:t>, jsou možné i dvě varianty)</w:t>
            </w:r>
          </w:p>
        </w:tc>
        <w:tc>
          <w:tcPr>
            <w:tcW w:w="5845" w:type="dxa"/>
          </w:tcPr>
          <w:p w:rsidR="00E13773" w:rsidRDefault="00541C14" w:rsidP="00E13773">
            <w:pPr>
              <w:numPr>
                <w:ilvl w:val="0"/>
                <w:numId w:val="2"/>
              </w:numPr>
              <w:jc w:val="both"/>
            </w:pPr>
            <w:r>
              <w:t>n</w:t>
            </w:r>
            <w:r w:rsidR="00A165AB">
              <w:t>emovitá kulturní památka</w:t>
            </w:r>
          </w:p>
          <w:p w:rsidR="00E13773" w:rsidRDefault="00541C14" w:rsidP="00E13773">
            <w:pPr>
              <w:numPr>
                <w:ilvl w:val="0"/>
                <w:numId w:val="2"/>
              </w:numPr>
              <w:jc w:val="both"/>
            </w:pPr>
            <w:r>
              <w:t>n</w:t>
            </w:r>
            <w:r w:rsidR="00A165AB">
              <w:t>emovitost na území Městské památkové rezervace</w:t>
            </w:r>
          </w:p>
          <w:p w:rsidR="00A165AB" w:rsidRDefault="00541C14" w:rsidP="00E13773">
            <w:pPr>
              <w:numPr>
                <w:ilvl w:val="0"/>
                <w:numId w:val="2"/>
              </w:numPr>
              <w:jc w:val="both"/>
            </w:pPr>
            <w:r>
              <w:t>n</w:t>
            </w:r>
            <w:r w:rsidR="00E13773">
              <w:t xml:space="preserve">emovitost </w:t>
            </w:r>
            <w:r w:rsidR="00A165AB">
              <w:t>na území ochranného pásma MPR</w:t>
            </w:r>
          </w:p>
        </w:tc>
      </w:tr>
      <w:tr w:rsidR="00D3226C">
        <w:tc>
          <w:tcPr>
            <w:tcW w:w="3397" w:type="dxa"/>
            <w:shd w:val="clear" w:color="auto" w:fill="F2F2F2"/>
          </w:tcPr>
          <w:p w:rsidR="00D3226C" w:rsidRDefault="00D3226C" w:rsidP="00D3226C">
            <w:pPr>
              <w:rPr>
                <w:b/>
              </w:rPr>
            </w:pPr>
            <w:r>
              <w:rPr>
                <w:b/>
              </w:rPr>
              <w:t xml:space="preserve">Předpokládaný </w:t>
            </w:r>
            <w:r w:rsidR="00444D58">
              <w:rPr>
                <w:b/>
              </w:rPr>
              <w:t xml:space="preserve">položkový </w:t>
            </w:r>
            <w:r>
              <w:rPr>
                <w:b/>
              </w:rPr>
              <w:t>rozpočet (je možné přiložit jako přílohu k žádosti)</w:t>
            </w:r>
          </w:p>
        </w:tc>
        <w:tc>
          <w:tcPr>
            <w:tcW w:w="5845" w:type="dxa"/>
          </w:tcPr>
          <w:p w:rsidR="00D3226C" w:rsidRDefault="00D3226C">
            <w:pPr>
              <w:jc w:val="both"/>
            </w:pPr>
          </w:p>
        </w:tc>
      </w:tr>
      <w:tr w:rsidR="007E3937">
        <w:tc>
          <w:tcPr>
            <w:tcW w:w="3397" w:type="dxa"/>
            <w:shd w:val="clear" w:color="auto" w:fill="F2F2F2"/>
          </w:tcPr>
          <w:p w:rsidR="007E3937" w:rsidRDefault="007E3937" w:rsidP="00D3226C">
            <w:pPr>
              <w:rPr>
                <w:b/>
              </w:rPr>
            </w:pPr>
          </w:p>
          <w:p w:rsidR="00DD77D2" w:rsidRDefault="00DD77D2" w:rsidP="00D3226C">
            <w:pPr>
              <w:rPr>
                <w:b/>
              </w:rPr>
            </w:pPr>
          </w:p>
          <w:p w:rsidR="007E3937" w:rsidRDefault="007E3937" w:rsidP="00D3226C">
            <w:pPr>
              <w:rPr>
                <w:b/>
              </w:rPr>
            </w:pPr>
            <w:r>
              <w:rPr>
                <w:b/>
              </w:rPr>
              <w:t>Požadovaná částka dotace</w:t>
            </w:r>
          </w:p>
        </w:tc>
        <w:tc>
          <w:tcPr>
            <w:tcW w:w="5845" w:type="dxa"/>
          </w:tcPr>
          <w:p w:rsidR="007E3937" w:rsidRDefault="007E3937">
            <w:pPr>
              <w:jc w:val="both"/>
            </w:pPr>
          </w:p>
        </w:tc>
      </w:tr>
      <w:tr w:rsidR="007E3937">
        <w:tc>
          <w:tcPr>
            <w:tcW w:w="3397" w:type="dxa"/>
            <w:shd w:val="clear" w:color="auto" w:fill="F2F2F2"/>
          </w:tcPr>
          <w:p w:rsidR="00D3226C" w:rsidRDefault="00D3226C" w:rsidP="00D3226C">
            <w:pPr>
              <w:rPr>
                <w:b/>
              </w:rPr>
            </w:pPr>
          </w:p>
          <w:p w:rsidR="00D3226C" w:rsidRDefault="00D3226C" w:rsidP="00D3226C">
            <w:pPr>
              <w:rPr>
                <w:b/>
              </w:rPr>
            </w:pPr>
          </w:p>
          <w:p w:rsidR="007E3937" w:rsidRPr="00D3226C" w:rsidRDefault="007E3937" w:rsidP="00D3226C">
            <w:pPr>
              <w:rPr>
                <w:b/>
              </w:rPr>
            </w:pPr>
            <w:r>
              <w:rPr>
                <w:b/>
              </w:rPr>
              <w:t>Účel požadované dotace</w:t>
            </w:r>
          </w:p>
        </w:tc>
        <w:tc>
          <w:tcPr>
            <w:tcW w:w="5845" w:type="dxa"/>
          </w:tcPr>
          <w:p w:rsidR="007E3937" w:rsidRDefault="007E3937">
            <w:pPr>
              <w:jc w:val="both"/>
            </w:pPr>
          </w:p>
          <w:p w:rsidR="007E3937" w:rsidRDefault="007E3937">
            <w:pPr>
              <w:jc w:val="both"/>
            </w:pPr>
          </w:p>
          <w:p w:rsidR="007E3937" w:rsidRDefault="007E3937">
            <w:pPr>
              <w:jc w:val="both"/>
            </w:pPr>
          </w:p>
        </w:tc>
      </w:tr>
      <w:tr w:rsidR="007E3937">
        <w:tc>
          <w:tcPr>
            <w:tcW w:w="3397" w:type="dxa"/>
            <w:shd w:val="clear" w:color="auto" w:fill="F2F2F2"/>
          </w:tcPr>
          <w:p w:rsidR="00D3226C" w:rsidRDefault="00D3226C" w:rsidP="00D3226C">
            <w:pPr>
              <w:rPr>
                <w:b/>
              </w:rPr>
            </w:pPr>
          </w:p>
          <w:p w:rsidR="007E3937" w:rsidRDefault="007E3937" w:rsidP="00D3226C">
            <w:pPr>
              <w:rPr>
                <w:b/>
              </w:rPr>
            </w:pPr>
            <w:r>
              <w:rPr>
                <w:b/>
              </w:rPr>
              <w:t>Doba, v níž má být dosaženo účelu</w:t>
            </w:r>
          </w:p>
        </w:tc>
        <w:tc>
          <w:tcPr>
            <w:tcW w:w="5845" w:type="dxa"/>
          </w:tcPr>
          <w:p w:rsidR="007E3937" w:rsidRDefault="007E3937">
            <w:pPr>
              <w:jc w:val="both"/>
            </w:pPr>
          </w:p>
          <w:p w:rsidR="007E3937" w:rsidRDefault="007E3937">
            <w:pPr>
              <w:jc w:val="both"/>
            </w:pPr>
          </w:p>
          <w:p w:rsidR="007E3937" w:rsidRDefault="007E3937">
            <w:pPr>
              <w:jc w:val="both"/>
            </w:pPr>
          </w:p>
        </w:tc>
      </w:tr>
      <w:tr w:rsidR="007E3937">
        <w:tc>
          <w:tcPr>
            <w:tcW w:w="3397" w:type="dxa"/>
            <w:shd w:val="clear" w:color="auto" w:fill="F2F2F2"/>
          </w:tcPr>
          <w:p w:rsidR="007E3937" w:rsidRDefault="007E3937" w:rsidP="00D3226C">
            <w:pPr>
              <w:rPr>
                <w:b/>
              </w:rPr>
            </w:pPr>
          </w:p>
          <w:p w:rsidR="007E3937" w:rsidRDefault="007E3937" w:rsidP="00D3226C">
            <w:pPr>
              <w:rPr>
                <w:b/>
              </w:rPr>
            </w:pPr>
            <w:r>
              <w:rPr>
                <w:b/>
              </w:rPr>
              <w:t>Odůvodnění žádosti</w:t>
            </w:r>
          </w:p>
        </w:tc>
        <w:tc>
          <w:tcPr>
            <w:tcW w:w="5845" w:type="dxa"/>
          </w:tcPr>
          <w:p w:rsidR="007E3937" w:rsidRDefault="007E3937">
            <w:pPr>
              <w:jc w:val="both"/>
            </w:pPr>
          </w:p>
          <w:p w:rsidR="007E3937" w:rsidRDefault="007E3937">
            <w:pPr>
              <w:jc w:val="both"/>
            </w:pPr>
          </w:p>
          <w:p w:rsidR="007E3937" w:rsidRDefault="007E3937">
            <w:pPr>
              <w:jc w:val="both"/>
            </w:pPr>
          </w:p>
          <w:p w:rsidR="007E3937" w:rsidRDefault="007E3937">
            <w:pPr>
              <w:jc w:val="both"/>
            </w:pPr>
          </w:p>
          <w:p w:rsidR="007E3937" w:rsidRDefault="007E3937">
            <w:pPr>
              <w:jc w:val="both"/>
            </w:pPr>
          </w:p>
          <w:p w:rsidR="007E3937" w:rsidRDefault="007E3937">
            <w:pPr>
              <w:jc w:val="both"/>
            </w:pPr>
          </w:p>
          <w:p w:rsidR="007E3937" w:rsidRDefault="007E3937">
            <w:pPr>
              <w:jc w:val="both"/>
            </w:pPr>
          </w:p>
        </w:tc>
      </w:tr>
    </w:tbl>
    <w:p w:rsidR="007E3937" w:rsidRDefault="007E3937">
      <w:pPr>
        <w:jc w:val="center"/>
        <w:rPr>
          <w:b/>
        </w:rPr>
      </w:pPr>
    </w:p>
    <w:p w:rsidR="007E3937" w:rsidRDefault="00F4739E" w:rsidP="00F4739E">
      <w:pPr>
        <w:rPr>
          <w:b/>
        </w:rPr>
      </w:pPr>
      <w:r>
        <w:rPr>
          <w:b/>
        </w:rPr>
        <w:t>Čestné prohlášení:</w:t>
      </w:r>
    </w:p>
    <w:p w:rsidR="00F4739E" w:rsidRDefault="00F4739E" w:rsidP="00F4739E">
      <w:pPr>
        <w:rPr>
          <w:b/>
        </w:rPr>
      </w:pPr>
    </w:p>
    <w:p w:rsidR="00F4739E" w:rsidRDefault="00353767" w:rsidP="00F4739E">
      <w:r>
        <w:t>P</w:t>
      </w:r>
      <w:r w:rsidR="00F4739E">
        <w:t xml:space="preserve">rohlašuji, že nemám žádné závazky po lhůtě splatnosti vůči Městu Litoměřice, </w:t>
      </w:r>
      <w:r w:rsidR="00F56048">
        <w:t>místně příslušnému f</w:t>
      </w:r>
      <w:r w:rsidR="00F4739E">
        <w:t>inančnímu úřadu</w:t>
      </w:r>
      <w:r>
        <w:t xml:space="preserve">, </w:t>
      </w:r>
      <w:r w:rsidR="00F56048">
        <w:t xml:space="preserve">správě </w:t>
      </w:r>
      <w:r w:rsidR="00F4739E">
        <w:t>sociálního zabezpečení</w:t>
      </w:r>
      <w:r>
        <w:t xml:space="preserve"> ani zdravotním pojišťovnám.</w:t>
      </w:r>
    </w:p>
    <w:p w:rsidR="00F4739E" w:rsidRDefault="00F4739E" w:rsidP="00F4739E"/>
    <w:p w:rsidR="00F4739E" w:rsidRPr="00F4739E" w:rsidRDefault="00F4739E" w:rsidP="00F4739E">
      <w:r>
        <w:t>Prohlašuji, že uvedené údaje jsou pravdivé a jsem si vědom(a) důsledků</w:t>
      </w:r>
      <w:r w:rsidR="00353767">
        <w:t xml:space="preserve"> v případě zjištění, že uvedené údaje neodpovídají pravdivosti</w:t>
      </w:r>
      <w:r>
        <w:t xml:space="preserve"> </w:t>
      </w:r>
    </w:p>
    <w:p w:rsidR="007E3937" w:rsidRDefault="007E3937">
      <w:pPr>
        <w:rPr>
          <w:b/>
        </w:rPr>
      </w:pPr>
    </w:p>
    <w:p w:rsidR="00F4739E" w:rsidRDefault="00F4739E"/>
    <w:p w:rsidR="00F4739E" w:rsidRDefault="00F4739E"/>
    <w:p w:rsidR="00F4739E" w:rsidRDefault="00F4739E"/>
    <w:p w:rsidR="00F4739E" w:rsidRDefault="00F4739E"/>
    <w:p w:rsidR="007E3937" w:rsidRDefault="007E3937">
      <w:r>
        <w:t>Litoměřice dne:</w:t>
      </w:r>
      <w:r>
        <w:tab/>
      </w:r>
      <w:r>
        <w:tab/>
      </w:r>
      <w:r>
        <w:tab/>
        <w:t xml:space="preserve">            …………………………………………………..</w:t>
      </w:r>
    </w:p>
    <w:p w:rsidR="007E3937" w:rsidRDefault="007E39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65B0">
        <w:t>po</w:t>
      </w:r>
      <w:r>
        <w:t xml:space="preserve">dpis </w:t>
      </w:r>
      <w:r w:rsidR="007565B0">
        <w:t>žadatele, razítko</w:t>
      </w:r>
    </w:p>
    <w:p w:rsidR="00F4739E" w:rsidRDefault="00F4739E"/>
    <w:p w:rsidR="00F4739E" w:rsidRDefault="00F4739E"/>
    <w:p w:rsidR="00DD77D2" w:rsidRDefault="00DD77D2"/>
    <w:p w:rsidR="00DD77D2" w:rsidRDefault="00DD77D2"/>
    <w:p w:rsidR="00F4739E" w:rsidRDefault="00F4739E"/>
    <w:p w:rsidR="00F4739E" w:rsidRDefault="00F4739E">
      <w:pPr>
        <w:rPr>
          <w:b/>
        </w:rPr>
      </w:pPr>
      <w:r>
        <w:rPr>
          <w:b/>
        </w:rPr>
        <w:t>Povinné přílohy:</w:t>
      </w:r>
    </w:p>
    <w:p w:rsidR="00DD77D2" w:rsidRDefault="00DD77D2">
      <w:pPr>
        <w:rPr>
          <w:b/>
        </w:rPr>
      </w:pPr>
    </w:p>
    <w:p w:rsidR="00F4739E" w:rsidRPr="00F4739E" w:rsidRDefault="00F56048" w:rsidP="00353767">
      <w:pPr>
        <w:numPr>
          <w:ilvl w:val="0"/>
          <w:numId w:val="1"/>
        </w:numPr>
        <w:jc w:val="both"/>
        <w:rPr>
          <w:b/>
        </w:rPr>
      </w:pPr>
      <w:r>
        <w:t xml:space="preserve">kopie </w:t>
      </w:r>
      <w:r w:rsidR="00F4739E">
        <w:t>k</w:t>
      </w:r>
      <w:r>
        <w:t xml:space="preserve">ladného závazného </w:t>
      </w:r>
      <w:r w:rsidR="00F4739E">
        <w:t>stanovisk</w:t>
      </w:r>
      <w:r>
        <w:t>a orgánu</w:t>
      </w:r>
      <w:r w:rsidR="00F4739E">
        <w:t xml:space="preserve"> státní</w:t>
      </w:r>
      <w:r w:rsidR="007565B0">
        <w:t xml:space="preserve"> památkové péče Městského úřadu </w:t>
      </w:r>
      <w:r w:rsidR="00F4739E">
        <w:t>Litoměřice</w:t>
      </w:r>
    </w:p>
    <w:p w:rsidR="00F56048" w:rsidRDefault="00F56048" w:rsidP="00353767">
      <w:pPr>
        <w:numPr>
          <w:ilvl w:val="0"/>
          <w:numId w:val="1"/>
        </w:numPr>
        <w:jc w:val="both"/>
        <w:rPr>
          <w:b/>
        </w:rPr>
      </w:pPr>
      <w:r>
        <w:t>projekt</w:t>
      </w:r>
      <w:r w:rsidR="00444D58">
        <w:t xml:space="preserve"> </w:t>
      </w:r>
      <w:r>
        <w:t xml:space="preserve">nebo </w:t>
      </w:r>
      <w:r w:rsidR="00353767">
        <w:t>architektonický – grafický</w:t>
      </w:r>
      <w:r w:rsidR="00F4739E">
        <w:t xml:space="preserve"> návrh vč. umístění na nemovitosti</w:t>
      </w:r>
      <w:r w:rsidR="00405279">
        <w:t>, rozměry a použité materiály</w:t>
      </w:r>
    </w:p>
    <w:sectPr w:rsidR="00F56048">
      <w:footnotePr>
        <w:numRestart w:val="eachPage"/>
      </w:footnotePr>
      <w:endnotePr>
        <w:numFmt w:val="decimal"/>
        <w:numStart w:val="0"/>
      </w:endnotePr>
      <w:pgSz w:w="11906" w:h="16835"/>
      <w:pgMar w:top="1134" w:right="1134" w:bottom="1134" w:left="1134" w:header="1797" w:footer="17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1F6" w:rsidRDefault="005861F6">
      <w:r>
        <w:separator/>
      </w:r>
    </w:p>
  </w:endnote>
  <w:endnote w:type="continuationSeparator" w:id="0">
    <w:p w:rsidR="005861F6" w:rsidRDefault="0058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1F6" w:rsidRDefault="005861F6">
      <w:r>
        <w:separator/>
      </w:r>
    </w:p>
  </w:footnote>
  <w:footnote w:type="continuationSeparator" w:id="0">
    <w:p w:rsidR="005861F6" w:rsidRDefault="0058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E7118"/>
    <w:multiLevelType w:val="hybridMultilevel"/>
    <w:tmpl w:val="EE222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21F1B"/>
    <w:multiLevelType w:val="hybridMultilevel"/>
    <w:tmpl w:val="13225CB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272"/>
    <w:rsid w:val="0000651A"/>
    <w:rsid w:val="00043781"/>
    <w:rsid w:val="00262981"/>
    <w:rsid w:val="002908C8"/>
    <w:rsid w:val="002B72AC"/>
    <w:rsid w:val="002C2C92"/>
    <w:rsid w:val="002E6875"/>
    <w:rsid w:val="00353767"/>
    <w:rsid w:val="00405279"/>
    <w:rsid w:val="00444D58"/>
    <w:rsid w:val="004612F4"/>
    <w:rsid w:val="00485A5A"/>
    <w:rsid w:val="004E3023"/>
    <w:rsid w:val="005330EE"/>
    <w:rsid w:val="00541C14"/>
    <w:rsid w:val="005861F6"/>
    <w:rsid w:val="005A1B5C"/>
    <w:rsid w:val="00651272"/>
    <w:rsid w:val="007400CE"/>
    <w:rsid w:val="007460BF"/>
    <w:rsid w:val="007565B0"/>
    <w:rsid w:val="007D59E1"/>
    <w:rsid w:val="007E3937"/>
    <w:rsid w:val="008223AB"/>
    <w:rsid w:val="008D3BFA"/>
    <w:rsid w:val="00A165AB"/>
    <w:rsid w:val="00AB18E3"/>
    <w:rsid w:val="00AC355B"/>
    <w:rsid w:val="00AE0A12"/>
    <w:rsid w:val="00B67951"/>
    <w:rsid w:val="00BA708E"/>
    <w:rsid w:val="00C72378"/>
    <w:rsid w:val="00D3226C"/>
    <w:rsid w:val="00DB7FC6"/>
    <w:rsid w:val="00DD77D2"/>
    <w:rsid w:val="00DF6BE1"/>
    <w:rsid w:val="00E00534"/>
    <w:rsid w:val="00E13773"/>
    <w:rsid w:val="00E17257"/>
    <w:rsid w:val="00EF77A4"/>
    <w:rsid w:val="00F4739E"/>
    <w:rsid w:val="00F56048"/>
    <w:rsid w:val="00FC2BE2"/>
    <w:rsid w:val="00FC33F6"/>
    <w:rsid w:val="2B41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454E9F1-D222-466E-B0E2-B8CFA725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Zhlav">
    <w:name w:val="header"/>
    <w:basedOn w:val="Normln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zev">
    <w:name w:val="Title"/>
    <w:basedOn w:val="Normln"/>
    <w:qFormat/>
    <w:pPr>
      <w:jc w:val="center"/>
    </w:pPr>
    <w:rPr>
      <w:b/>
      <w:i/>
      <w:sz w:val="28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629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62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58812401</Template>
  <TotalTime>1</TotalTime>
  <Pages>2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Sportovní kluby v Litoměřicích</vt:lpstr>
    </vt:vector>
  </TitlesOfParts>
  <Company>MěÚ Litoměřice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Sportovní kluby v Litoměřicích</dc:title>
  <dc:subject/>
  <dc:creator>pospichalova</dc:creator>
  <cp:keywords/>
  <cp:lastModifiedBy>Hana Pospíchalová</cp:lastModifiedBy>
  <cp:revision>2</cp:revision>
  <cp:lastPrinted>2019-12-09T09:17:00Z</cp:lastPrinted>
  <dcterms:created xsi:type="dcterms:W3CDTF">2019-12-18T08:52:00Z</dcterms:created>
  <dcterms:modified xsi:type="dcterms:W3CDTF">2019-12-18T08:52:00Z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1033-11.2.0.8340</vt:lpwstr>
  </property>
</Properties>
</file>