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2F856" w14:textId="77777777" w:rsidR="00C8091E" w:rsidRPr="00C8091E" w:rsidRDefault="00C8091E" w:rsidP="003B71D0">
      <w:pPr>
        <w:pStyle w:val="Nzev"/>
        <w:ind w:left="142" w:right="-284" w:hanging="142"/>
        <w:rPr>
          <w:rFonts w:ascii="Arial Black" w:hAnsi="Arial Black" w:cs="Arial"/>
          <w:sz w:val="24"/>
        </w:rPr>
      </w:pPr>
      <w:r w:rsidRPr="00C8091E">
        <w:rPr>
          <w:rFonts w:ascii="Arial Black" w:hAnsi="Arial Black" w:cs="Arial"/>
          <w:sz w:val="24"/>
        </w:rPr>
        <w:t>STUDIO KAPA – ARCHITEKTURA , URBANISMUS , INTERIER , DESIGN</w:t>
      </w:r>
    </w:p>
    <w:p w14:paraId="6C3DD71A" w14:textId="77777777" w:rsidR="00C8091E" w:rsidRPr="00F55C2E" w:rsidRDefault="00C8091E" w:rsidP="003B71D0">
      <w:pPr>
        <w:ind w:left="142" w:right="-284" w:hanging="142"/>
        <w:jc w:val="center"/>
        <w:rPr>
          <w:rFonts w:ascii="Arial Black" w:hAnsi="Arial Black"/>
          <w:b/>
          <w:bCs/>
          <w:sz w:val="16"/>
        </w:rPr>
      </w:pPr>
      <w:r w:rsidRPr="00F55C2E">
        <w:rPr>
          <w:rFonts w:ascii="Arial Black" w:hAnsi="Arial Black"/>
          <w:b/>
          <w:bCs/>
          <w:sz w:val="16"/>
        </w:rPr>
        <w:t>----------------------------------------------------------------------------------------------------------------------------------------------------------</w:t>
      </w:r>
    </w:p>
    <w:p w14:paraId="1B71F4D0" w14:textId="77777777" w:rsidR="00C8091E" w:rsidRPr="00F55C2E" w:rsidRDefault="00C8091E" w:rsidP="003B71D0">
      <w:pPr>
        <w:ind w:left="142" w:right="-284" w:hanging="142"/>
        <w:jc w:val="center"/>
        <w:rPr>
          <w:rFonts w:ascii="Arial Black" w:hAnsi="Arial Black"/>
        </w:rPr>
      </w:pPr>
      <w:r w:rsidRPr="00F55C2E">
        <w:rPr>
          <w:rFonts w:ascii="Arial Black" w:hAnsi="Arial Black"/>
          <w:b/>
          <w:bCs/>
        </w:rPr>
        <w:t xml:space="preserve">ing.arch. </w:t>
      </w:r>
      <w:smartTag w:uri="urn:schemas-microsoft-com:office:smarttags" w:element="PersonName">
        <w:smartTagPr>
          <w:attr w:name="ProductID" w:val="Petr V￡vra"/>
        </w:smartTagPr>
        <w:r w:rsidRPr="00F55C2E">
          <w:rPr>
            <w:rFonts w:ascii="Arial Black" w:hAnsi="Arial Black"/>
            <w:b/>
            <w:bCs/>
          </w:rPr>
          <w:t>Petr Vávra</w:t>
        </w:r>
      </w:smartTag>
      <w:r w:rsidRPr="00F55C2E">
        <w:rPr>
          <w:rFonts w:ascii="Arial Black" w:hAnsi="Arial Black"/>
          <w:b/>
          <w:bCs/>
        </w:rPr>
        <w:t>, Na Petynce 88, 169 00 Praha</w:t>
      </w:r>
      <w:r w:rsidRPr="00F55C2E">
        <w:rPr>
          <w:rFonts w:ascii="Arial Black" w:hAnsi="Arial Black"/>
        </w:rPr>
        <w:t xml:space="preserve"> 6</w:t>
      </w:r>
    </w:p>
    <w:p w14:paraId="7DC9867B" w14:textId="77777777" w:rsidR="00C8091E" w:rsidRPr="00F55C2E" w:rsidRDefault="00C8091E" w:rsidP="003B71D0">
      <w:pPr>
        <w:ind w:left="142" w:right="-284" w:hanging="142"/>
        <w:rPr>
          <w:rFonts w:ascii="Arial Black" w:hAnsi="Arial Black"/>
          <w:b/>
        </w:rPr>
      </w:pPr>
    </w:p>
    <w:p w14:paraId="3739225B" w14:textId="77777777" w:rsidR="00C8091E" w:rsidRDefault="00C8091E" w:rsidP="003B71D0">
      <w:pPr>
        <w:ind w:left="142" w:right="-284" w:hanging="142"/>
        <w:rPr>
          <w:rFonts w:ascii="Arial Black" w:hAnsi="Arial Black"/>
          <w:b/>
          <w:sz w:val="16"/>
          <w:szCs w:val="16"/>
        </w:rPr>
      </w:pPr>
    </w:p>
    <w:p w14:paraId="25E7D8B3" w14:textId="77777777" w:rsidR="003A0F3B" w:rsidRDefault="003A0F3B" w:rsidP="003B71D0">
      <w:pPr>
        <w:ind w:left="142" w:right="-284" w:hanging="142"/>
        <w:rPr>
          <w:rFonts w:ascii="Arial Black" w:hAnsi="Arial Black"/>
          <w:b/>
          <w:sz w:val="16"/>
          <w:szCs w:val="16"/>
        </w:rPr>
      </w:pPr>
    </w:p>
    <w:p w14:paraId="4A71041F" w14:textId="77777777" w:rsidR="003A0F3B" w:rsidRPr="00F55C2E" w:rsidRDefault="003A0F3B" w:rsidP="003B71D0">
      <w:pPr>
        <w:ind w:left="142" w:right="-284" w:hanging="142"/>
        <w:rPr>
          <w:rFonts w:ascii="Arial Black" w:hAnsi="Arial Black"/>
          <w:b/>
          <w:sz w:val="16"/>
          <w:szCs w:val="16"/>
        </w:rPr>
      </w:pPr>
    </w:p>
    <w:p w14:paraId="6CB802D5" w14:textId="77777777" w:rsidR="00C8091E" w:rsidRPr="00F55C2E" w:rsidRDefault="00C8091E" w:rsidP="003B71D0">
      <w:pPr>
        <w:ind w:left="142" w:right="-284" w:hanging="142"/>
        <w:rPr>
          <w:rFonts w:ascii="Arial Black" w:hAnsi="Arial Black"/>
          <w:b/>
        </w:rPr>
      </w:pPr>
    </w:p>
    <w:p w14:paraId="6A51A2F5" w14:textId="77777777" w:rsidR="00C8091E" w:rsidRDefault="00C8091E" w:rsidP="003B71D0">
      <w:pPr>
        <w:ind w:left="142" w:right="-284" w:hanging="142"/>
        <w:rPr>
          <w:rFonts w:ascii="Arial Black" w:hAnsi="Arial Black"/>
          <w:b/>
        </w:rPr>
      </w:pPr>
    </w:p>
    <w:p w14:paraId="58E57B53" w14:textId="77777777" w:rsidR="003A0F3B" w:rsidRDefault="003A0F3B" w:rsidP="003B71D0">
      <w:pPr>
        <w:ind w:left="142" w:right="-284" w:hanging="142"/>
        <w:rPr>
          <w:rFonts w:ascii="Arial Black" w:hAnsi="Arial Black"/>
          <w:b/>
        </w:rPr>
      </w:pPr>
    </w:p>
    <w:p w14:paraId="76B915B0" w14:textId="77777777" w:rsidR="003A0F3B" w:rsidRPr="00F55C2E" w:rsidRDefault="003A0F3B" w:rsidP="003B71D0">
      <w:pPr>
        <w:ind w:left="142" w:right="-284" w:hanging="142"/>
        <w:rPr>
          <w:rFonts w:ascii="Arial Black" w:hAnsi="Arial Black"/>
          <w:b/>
        </w:rPr>
      </w:pPr>
    </w:p>
    <w:p w14:paraId="3581E86A" w14:textId="77777777" w:rsidR="00C8091E" w:rsidRPr="00F55C2E" w:rsidRDefault="00AD4CBE" w:rsidP="003B71D0">
      <w:pPr>
        <w:ind w:left="142" w:right="-284" w:hanging="142"/>
        <w:jc w:val="center"/>
        <w:rPr>
          <w:rFonts w:ascii="Arial Black" w:hAnsi="Arial Black"/>
        </w:rPr>
      </w:pPr>
      <w:r>
        <w:rPr>
          <w:rFonts w:ascii="Arial Black" w:hAnsi="Arial Black"/>
          <w:noProof/>
        </w:rPr>
        <w:drawing>
          <wp:inline distT="0" distB="0" distL="0" distR="0" wp14:anchorId="1355618D" wp14:editId="4D8C1A2A">
            <wp:extent cx="4181475" cy="2450162"/>
            <wp:effectExtent l="0" t="0" r="0" b="7620"/>
            <wp:docPr id="2" name="Obrázek 2" descr="E:\Dokumenty\KAPA\ZAKÁZKY\TEREZÍN\ÚP TEREZÍN - ZMĚNA č.4 - JS\2024 znak města barevný nov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kumenty\KAPA\ZAKÁZKY\TEREZÍN\ÚP TEREZÍN - ZMĚNA č.4 - JS\2024 znak města barevný nový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040" cy="2452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DFE80" w14:textId="77777777" w:rsidR="00C8091E" w:rsidRDefault="00C8091E" w:rsidP="003B71D0">
      <w:pPr>
        <w:ind w:left="142" w:right="-284" w:hanging="142"/>
        <w:jc w:val="center"/>
        <w:rPr>
          <w:rFonts w:ascii="Arial Black" w:hAnsi="Arial Black"/>
          <w:b/>
        </w:rPr>
      </w:pPr>
    </w:p>
    <w:p w14:paraId="2201066A" w14:textId="77777777" w:rsidR="00243FFD" w:rsidRPr="00C8091E" w:rsidRDefault="00243FFD" w:rsidP="00243FFD">
      <w:pPr>
        <w:ind w:left="142" w:right="-284" w:hanging="142"/>
        <w:jc w:val="center"/>
        <w:rPr>
          <w:rFonts w:ascii="Arial Black" w:hAnsi="Arial Black"/>
          <w:b/>
          <w:bCs/>
          <w:sz w:val="70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8091E">
        <w:rPr>
          <w:rFonts w:ascii="Arial Black" w:hAnsi="Arial Black"/>
          <w:b/>
          <w:bCs/>
          <w:sz w:val="70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ÚZEMNÍ PLÁN TEREZÍN</w:t>
      </w:r>
    </w:p>
    <w:p w14:paraId="1C5FC782" w14:textId="28DFA90E" w:rsidR="00243FFD" w:rsidRPr="00905420" w:rsidRDefault="00243FFD" w:rsidP="00243FFD">
      <w:pPr>
        <w:ind w:left="142" w:right="-142" w:hanging="142"/>
        <w:jc w:val="center"/>
        <w:rPr>
          <w:rFonts w:ascii="Arial Black" w:hAnsi="Arial Black"/>
          <w:b/>
          <w:bCs/>
          <w:sz w:val="44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05420">
        <w:rPr>
          <w:rFonts w:ascii="Arial Black" w:hAnsi="Arial Black"/>
          <w:b/>
          <w:bCs/>
          <w:sz w:val="44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ÚPLNÉ ZNĚNÍ PO VYDÁNÍ ZMĚNY</w:t>
      </w:r>
      <w:r>
        <w:rPr>
          <w:rFonts w:ascii="Arial Black" w:hAnsi="Arial Black"/>
          <w:b/>
          <w:bCs/>
          <w:sz w:val="44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č.5</w:t>
      </w:r>
    </w:p>
    <w:p w14:paraId="2C636986" w14:textId="77777777" w:rsidR="00C8091E" w:rsidRPr="00905420" w:rsidRDefault="00C8091E" w:rsidP="003B71D0">
      <w:pPr>
        <w:ind w:left="142" w:right="-284" w:hanging="142"/>
        <w:jc w:val="center"/>
        <w:rPr>
          <w:rFonts w:ascii="Arial Black" w:hAnsi="Arial Black"/>
          <w:b/>
          <w:bCs/>
          <w:sz w:val="44"/>
          <w:szCs w:val="7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CD40B93" w14:textId="77777777" w:rsidR="00905420" w:rsidRPr="00F95F69" w:rsidRDefault="00905420" w:rsidP="003B71D0">
      <w:pPr>
        <w:ind w:left="142" w:right="-284" w:hanging="142"/>
        <w:jc w:val="center"/>
        <w:rPr>
          <w:rFonts w:ascii="Arial Black" w:hAnsi="Arial Black" w:cs="Arial"/>
          <w:sz w:val="30"/>
          <w:szCs w:val="30"/>
        </w:rPr>
      </w:pPr>
    </w:p>
    <w:p w14:paraId="6DCCF4B2" w14:textId="77777777" w:rsidR="00C8091E" w:rsidRDefault="00C8091E" w:rsidP="003B71D0">
      <w:pPr>
        <w:autoSpaceDE w:val="0"/>
        <w:autoSpaceDN w:val="0"/>
        <w:adjustRightInd w:val="0"/>
        <w:ind w:right="-284" w:hanging="142"/>
        <w:jc w:val="center"/>
        <w:rPr>
          <w:rFonts w:ascii="Arial Black" w:hAnsi="Arial Black" w:cs="Arial"/>
          <w:sz w:val="30"/>
          <w:szCs w:val="30"/>
        </w:rPr>
      </w:pPr>
    </w:p>
    <w:p w14:paraId="6AD438E3" w14:textId="77777777" w:rsidR="00C8091E" w:rsidRPr="00F95F69" w:rsidRDefault="00C8091E" w:rsidP="003B71D0">
      <w:pPr>
        <w:autoSpaceDE w:val="0"/>
        <w:autoSpaceDN w:val="0"/>
        <w:adjustRightInd w:val="0"/>
        <w:ind w:right="-284" w:hanging="142"/>
        <w:jc w:val="center"/>
        <w:rPr>
          <w:rFonts w:ascii="Arial Black" w:hAnsi="Arial Black" w:cs="Arial"/>
          <w:sz w:val="32"/>
          <w:szCs w:val="32"/>
        </w:rPr>
      </w:pPr>
      <w:r w:rsidRPr="00F95F69">
        <w:rPr>
          <w:rFonts w:ascii="Arial Black" w:hAnsi="Arial Black" w:cs="Arial"/>
          <w:sz w:val="32"/>
          <w:szCs w:val="32"/>
        </w:rPr>
        <w:t>Záznam o účinnosti :</w:t>
      </w:r>
    </w:p>
    <w:p w14:paraId="6A974FC7" w14:textId="77777777" w:rsidR="00C8091E" w:rsidRPr="00F95F69" w:rsidRDefault="00C8091E" w:rsidP="003B71D0">
      <w:pPr>
        <w:autoSpaceDE w:val="0"/>
        <w:autoSpaceDN w:val="0"/>
        <w:adjustRightInd w:val="0"/>
        <w:ind w:right="-284" w:hanging="142"/>
        <w:rPr>
          <w:rFonts w:ascii="Arial" w:hAnsi="Arial" w:cs="Arial"/>
        </w:rPr>
      </w:pPr>
    </w:p>
    <w:p w14:paraId="49DC741D" w14:textId="77777777" w:rsidR="00C8091E" w:rsidRPr="00F95F69" w:rsidRDefault="0048687B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</w:rPr>
      </w:pPr>
      <w:r w:rsidRPr="00F95F69">
        <w:rPr>
          <w:rFonts w:ascii="Arial" w:hAnsi="Arial" w:cs="Arial"/>
          <w:b/>
          <w:bCs/>
        </w:rPr>
        <w:t>a) označení orgánu, který Změnu č.</w:t>
      </w:r>
      <w:r w:rsidR="003A0F3B">
        <w:rPr>
          <w:rFonts w:ascii="Arial" w:hAnsi="Arial" w:cs="Arial"/>
          <w:b/>
          <w:bCs/>
        </w:rPr>
        <w:t>5</w:t>
      </w:r>
      <w:r w:rsidRPr="00F95F69">
        <w:rPr>
          <w:rFonts w:ascii="Arial" w:hAnsi="Arial" w:cs="Arial"/>
          <w:b/>
          <w:bCs/>
        </w:rPr>
        <w:t xml:space="preserve"> ÚP </w:t>
      </w:r>
      <w:r w:rsidR="00C8091E" w:rsidRPr="00F95F69">
        <w:rPr>
          <w:rFonts w:ascii="Arial" w:hAnsi="Arial" w:cs="Arial"/>
          <w:b/>
          <w:bCs/>
        </w:rPr>
        <w:t>Terezín</w:t>
      </w:r>
      <w:r w:rsidRPr="00F95F69">
        <w:rPr>
          <w:rFonts w:ascii="Arial" w:hAnsi="Arial" w:cs="Arial"/>
          <w:b/>
          <w:bCs/>
        </w:rPr>
        <w:t xml:space="preserve"> vydal :</w:t>
      </w:r>
      <w:r w:rsidRPr="00F95F69">
        <w:rPr>
          <w:rFonts w:ascii="Arial" w:hAnsi="Arial" w:cs="Arial"/>
        </w:rPr>
        <w:t xml:space="preserve"> Zastupitelstvo města </w:t>
      </w:r>
      <w:r w:rsidR="00C8091E" w:rsidRPr="00F95F69">
        <w:rPr>
          <w:rFonts w:ascii="Arial" w:hAnsi="Arial" w:cs="Arial"/>
        </w:rPr>
        <w:t>Terezín</w:t>
      </w:r>
    </w:p>
    <w:p w14:paraId="295F48D0" w14:textId="77777777" w:rsidR="00C8091E" w:rsidRPr="00F95F69" w:rsidRDefault="0048687B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  <w:b/>
          <w:bCs/>
        </w:rPr>
      </w:pPr>
      <w:r w:rsidRPr="00F95F69">
        <w:rPr>
          <w:rFonts w:ascii="Arial" w:hAnsi="Arial" w:cs="Arial"/>
          <w:b/>
          <w:bCs/>
        </w:rPr>
        <w:t xml:space="preserve">b) </w:t>
      </w:r>
      <w:r w:rsidR="00C8091E" w:rsidRPr="00F95F69">
        <w:rPr>
          <w:rFonts w:ascii="Arial" w:hAnsi="Arial" w:cs="Arial"/>
          <w:b/>
          <w:bCs/>
        </w:rPr>
        <w:t>p</w:t>
      </w:r>
      <w:r w:rsidR="003A0F3B">
        <w:rPr>
          <w:rFonts w:ascii="Arial" w:hAnsi="Arial" w:cs="Arial"/>
          <w:b/>
          <w:bCs/>
        </w:rPr>
        <w:t>ořadové číslo poslední změny : 5</w:t>
      </w:r>
    </w:p>
    <w:p w14:paraId="477929F4" w14:textId="77777777" w:rsidR="0048687B" w:rsidRPr="00F95F69" w:rsidRDefault="00C8091E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  <w:b/>
          <w:bCs/>
        </w:rPr>
      </w:pPr>
      <w:r w:rsidRPr="00F95F69">
        <w:rPr>
          <w:rFonts w:ascii="Arial" w:hAnsi="Arial" w:cs="Arial"/>
          <w:b/>
          <w:bCs/>
        </w:rPr>
        <w:t xml:space="preserve">c) </w:t>
      </w:r>
      <w:r w:rsidR="0048687B" w:rsidRPr="00F95F69">
        <w:rPr>
          <w:rFonts w:ascii="Arial" w:hAnsi="Arial" w:cs="Arial"/>
          <w:b/>
          <w:bCs/>
        </w:rPr>
        <w:t xml:space="preserve">datum nabytí účinnosti </w:t>
      </w:r>
      <w:r w:rsidRPr="00F95F69">
        <w:rPr>
          <w:rFonts w:ascii="Arial" w:hAnsi="Arial" w:cs="Arial"/>
          <w:b/>
          <w:bCs/>
        </w:rPr>
        <w:t>poslední změny</w:t>
      </w:r>
      <w:r w:rsidR="0048687B" w:rsidRPr="00F95F69">
        <w:rPr>
          <w:rFonts w:ascii="Arial" w:hAnsi="Arial" w:cs="Arial"/>
          <w:b/>
          <w:bCs/>
        </w:rPr>
        <w:t xml:space="preserve">: </w:t>
      </w:r>
      <w:r w:rsidR="0048687B" w:rsidRPr="00F95F69">
        <w:rPr>
          <w:rFonts w:ascii="Arial" w:hAnsi="Arial" w:cs="Arial"/>
        </w:rPr>
        <w:t xml:space="preserve"> </w:t>
      </w:r>
    </w:p>
    <w:p w14:paraId="0E4B600B" w14:textId="77777777" w:rsidR="0048687B" w:rsidRPr="00F95F69" w:rsidRDefault="00C8091E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</w:rPr>
      </w:pPr>
      <w:r w:rsidRPr="00F95F69">
        <w:rPr>
          <w:rFonts w:ascii="Arial" w:hAnsi="Arial" w:cs="Arial"/>
          <w:b/>
          <w:bCs/>
        </w:rPr>
        <w:t>d</w:t>
      </w:r>
      <w:r w:rsidR="0048687B" w:rsidRPr="00F95F69">
        <w:rPr>
          <w:rFonts w:ascii="Arial" w:hAnsi="Arial" w:cs="Arial"/>
          <w:b/>
          <w:bCs/>
        </w:rPr>
        <w:t xml:space="preserve">) </w:t>
      </w:r>
      <w:r w:rsidRPr="00F95F69">
        <w:rPr>
          <w:rFonts w:ascii="Arial" w:hAnsi="Arial" w:cs="Arial"/>
          <w:b/>
          <w:bCs/>
        </w:rPr>
        <w:t>j</w:t>
      </w:r>
      <w:r w:rsidR="0048687B" w:rsidRPr="00F95F69">
        <w:rPr>
          <w:rFonts w:ascii="Arial" w:hAnsi="Arial" w:cs="Arial"/>
          <w:b/>
          <w:bCs/>
        </w:rPr>
        <w:t>méno, příjmení, funkce a podpis oprávněné osoby pořizovatele :</w:t>
      </w:r>
      <w:r w:rsidR="0048687B" w:rsidRPr="00F95F69">
        <w:rPr>
          <w:rFonts w:ascii="Arial" w:hAnsi="Arial" w:cs="Arial"/>
        </w:rPr>
        <w:t xml:space="preserve"> </w:t>
      </w:r>
    </w:p>
    <w:p w14:paraId="7CB036C5" w14:textId="77777777" w:rsidR="00C8091E" w:rsidRPr="00F95F69" w:rsidRDefault="00697580" w:rsidP="003B71D0">
      <w:pPr>
        <w:ind w:right="-28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876DD" w:rsidRPr="00F95F69">
        <w:rPr>
          <w:rFonts w:ascii="Arial" w:hAnsi="Arial" w:cs="Arial"/>
        </w:rPr>
        <w:t>Bc. Ivana Pettingerová</w:t>
      </w:r>
    </w:p>
    <w:p w14:paraId="0F322D4A" w14:textId="77777777" w:rsidR="00C8091E" w:rsidRPr="00F95F69" w:rsidRDefault="00697580" w:rsidP="003B71D0">
      <w:pPr>
        <w:ind w:right="-28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876DD" w:rsidRPr="00F95F69">
        <w:rPr>
          <w:rFonts w:ascii="Arial" w:hAnsi="Arial" w:cs="Arial"/>
        </w:rPr>
        <w:t>referent</w:t>
      </w:r>
      <w:r w:rsidR="00C8091E" w:rsidRPr="00F95F69">
        <w:rPr>
          <w:rFonts w:ascii="Arial" w:hAnsi="Arial" w:cs="Arial"/>
        </w:rPr>
        <w:t xml:space="preserve"> odboru územního rozvoje Městského úřadu Litoměřice</w:t>
      </w:r>
    </w:p>
    <w:p w14:paraId="13001DF7" w14:textId="77777777" w:rsidR="0048687B" w:rsidRDefault="0048687B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  <w:b/>
          <w:bCs/>
        </w:rPr>
      </w:pPr>
      <w:r w:rsidRPr="00F95F69">
        <w:rPr>
          <w:rFonts w:ascii="Arial" w:hAnsi="Arial" w:cs="Arial"/>
        </w:rPr>
        <w:t xml:space="preserve">    </w:t>
      </w:r>
      <w:r w:rsidRPr="00F95F69">
        <w:rPr>
          <w:rFonts w:ascii="Arial" w:hAnsi="Arial" w:cs="Arial"/>
          <w:b/>
          <w:bCs/>
        </w:rPr>
        <w:t>otisk úředního razítka :</w:t>
      </w:r>
    </w:p>
    <w:p w14:paraId="068A5B69" w14:textId="77777777" w:rsidR="00A45B78" w:rsidRPr="00F95F69" w:rsidRDefault="00A45B78" w:rsidP="003B71D0">
      <w:pPr>
        <w:autoSpaceDE w:val="0"/>
        <w:autoSpaceDN w:val="0"/>
        <w:adjustRightInd w:val="0"/>
        <w:ind w:left="-142" w:right="-284" w:hanging="142"/>
        <w:rPr>
          <w:rFonts w:ascii="Arial" w:hAnsi="Arial" w:cs="Arial"/>
          <w:b/>
          <w:bCs/>
        </w:rPr>
      </w:pPr>
    </w:p>
    <w:p w14:paraId="1C73ED6F" w14:textId="77777777" w:rsidR="009158DF" w:rsidRPr="001455F9" w:rsidRDefault="009158DF" w:rsidP="009158DF">
      <w:pPr>
        <w:pStyle w:val="TextodstavceChar"/>
        <w:tabs>
          <w:tab w:val="clear" w:pos="360"/>
        </w:tabs>
        <w:spacing w:before="0" w:after="0"/>
        <w:rPr>
          <w:rFonts w:ascii="Arial Black" w:hAnsi="Arial Black" w:cs="Arial Black"/>
          <w:b/>
          <w:bCs/>
        </w:rPr>
      </w:pPr>
    </w:p>
    <w:p w14:paraId="7B25331C" w14:textId="7F7010EF" w:rsidR="00243FFD" w:rsidRPr="0090515B" w:rsidRDefault="00243FFD" w:rsidP="00714ADA">
      <w:pPr>
        <w:pStyle w:val="Nadpisplohy"/>
        <w:spacing w:before="0" w:line="360" w:lineRule="auto"/>
        <w:jc w:val="both"/>
        <w:rPr>
          <w:rFonts w:ascii="Arial Black" w:hAnsi="Arial Black" w:cs="Arial Black"/>
          <w:sz w:val="24"/>
          <w:szCs w:val="24"/>
        </w:rPr>
      </w:pPr>
      <w:r w:rsidRPr="0034605A">
        <w:rPr>
          <w:rFonts w:ascii="Arial Black" w:hAnsi="Arial Black" w:cs="Arial Black"/>
          <w:sz w:val="24"/>
          <w:szCs w:val="24"/>
        </w:rPr>
        <w:lastRenderedPageBreak/>
        <w:t xml:space="preserve">I.    </w:t>
      </w:r>
      <w:r w:rsidRPr="0090515B">
        <w:rPr>
          <w:rFonts w:ascii="Arial Black" w:hAnsi="Arial Black" w:cs="Arial Black"/>
          <w:sz w:val="24"/>
          <w:szCs w:val="24"/>
        </w:rPr>
        <w:t>Obsah územního plánu Terezín – úplné znění po vydání Změny č.5</w:t>
      </w:r>
    </w:p>
    <w:p w14:paraId="71FFBDE7" w14:textId="77777777" w:rsidR="00243FFD" w:rsidRPr="0090515B" w:rsidRDefault="00243FFD" w:rsidP="00714ADA">
      <w:pPr>
        <w:pStyle w:val="TextodstavceChar"/>
        <w:tabs>
          <w:tab w:val="clear" w:pos="360"/>
        </w:tabs>
        <w:spacing w:before="0" w:after="0" w:line="360" w:lineRule="auto"/>
        <w:rPr>
          <w:rFonts w:ascii="Arial Black" w:hAnsi="Arial Black" w:cs="Arial Black"/>
          <w:b/>
          <w:bCs/>
        </w:rPr>
      </w:pPr>
    </w:p>
    <w:p w14:paraId="26686F67" w14:textId="77777777" w:rsidR="00A7403B" w:rsidRPr="0090515B" w:rsidRDefault="00A7403B" w:rsidP="00714ADA">
      <w:pPr>
        <w:pStyle w:val="TextodstavceChar"/>
        <w:tabs>
          <w:tab w:val="clear" w:pos="360"/>
        </w:tabs>
        <w:spacing w:before="0" w:after="0" w:line="360" w:lineRule="auto"/>
        <w:rPr>
          <w:rFonts w:ascii="Arial Black" w:hAnsi="Arial Black" w:cs="Arial Black"/>
          <w:b/>
          <w:bCs/>
        </w:rPr>
      </w:pPr>
      <w:r w:rsidRPr="0090515B">
        <w:rPr>
          <w:rFonts w:ascii="Arial Black" w:hAnsi="Arial Black" w:cs="Arial Black"/>
          <w:b/>
          <w:bCs/>
        </w:rPr>
        <w:t xml:space="preserve">IA. </w:t>
      </w:r>
      <w:r w:rsidR="00D55160" w:rsidRPr="0090515B">
        <w:rPr>
          <w:rFonts w:ascii="Arial Black" w:hAnsi="Arial Black" w:cs="Arial Black"/>
          <w:b/>
          <w:bCs/>
        </w:rPr>
        <w:t xml:space="preserve"> </w:t>
      </w:r>
      <w:r w:rsidRPr="0090515B">
        <w:rPr>
          <w:rFonts w:ascii="Arial Black" w:hAnsi="Arial Black" w:cs="Arial Black"/>
          <w:b/>
          <w:bCs/>
        </w:rPr>
        <w:t>Textová část :</w:t>
      </w:r>
    </w:p>
    <w:p w14:paraId="0F867F1D" w14:textId="77777777" w:rsidR="00A7403B" w:rsidRPr="0090515B" w:rsidRDefault="00A7403B" w:rsidP="00714ADA">
      <w:pPr>
        <w:pStyle w:val="TextodstavceChar"/>
        <w:tabs>
          <w:tab w:val="clear" w:pos="360"/>
        </w:tabs>
        <w:spacing w:before="0" w:after="0" w:line="360" w:lineRule="auto"/>
        <w:rPr>
          <w:rFonts w:ascii="Arial" w:hAnsi="Arial" w:cs="Arial"/>
          <w:b/>
          <w:bCs/>
        </w:rPr>
      </w:pPr>
    </w:p>
    <w:p w14:paraId="35C733F5" w14:textId="7036E866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>a)  Vymezení zastavěného úze</w:t>
      </w:r>
      <w:r w:rsidR="0027753F" w:rsidRPr="0090515B">
        <w:rPr>
          <w:rFonts w:ascii="Arial" w:hAnsi="Arial" w:cs="Arial"/>
        </w:rPr>
        <w:t>mí…………………………………………………</w:t>
      </w:r>
      <w:r w:rsidR="005D28A7" w:rsidRPr="0090515B">
        <w:rPr>
          <w:rFonts w:ascii="Arial" w:hAnsi="Arial" w:cs="Arial"/>
        </w:rPr>
        <w:t>…</w:t>
      </w:r>
      <w:r w:rsidR="00D84B68">
        <w:rPr>
          <w:rFonts w:ascii="Arial" w:hAnsi="Arial" w:cs="Arial"/>
        </w:rPr>
        <w:t>…</w:t>
      </w:r>
      <w:r w:rsidRPr="0090515B">
        <w:rPr>
          <w:rFonts w:ascii="Arial" w:hAnsi="Arial" w:cs="Arial"/>
        </w:rPr>
        <w:t>str.</w:t>
      </w:r>
      <w:r w:rsidR="00243FFD" w:rsidRPr="0090515B">
        <w:rPr>
          <w:rFonts w:ascii="Arial" w:hAnsi="Arial" w:cs="Arial"/>
        </w:rPr>
        <w:t>3</w:t>
      </w:r>
    </w:p>
    <w:p w14:paraId="19F94FDF" w14:textId="3609CE3E" w:rsidR="00243FFD" w:rsidRPr="0090515B" w:rsidRDefault="0048687B" w:rsidP="0090515B">
      <w:pPr>
        <w:pStyle w:val="Textpsmene"/>
        <w:numPr>
          <w:ilvl w:val="0"/>
          <w:numId w:val="11"/>
        </w:numPr>
        <w:tabs>
          <w:tab w:val="clear" w:pos="108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>Základní koncepce rozvoje území obce…</w:t>
      </w:r>
      <w:r w:rsidR="0034605A" w:rsidRPr="0090515B">
        <w:rPr>
          <w:rFonts w:ascii="Arial" w:hAnsi="Arial" w:cs="Arial"/>
        </w:rPr>
        <w:t>…</w:t>
      </w:r>
      <w:r w:rsidR="00D84B68">
        <w:rPr>
          <w:rFonts w:ascii="Arial" w:hAnsi="Arial" w:cs="Arial"/>
        </w:rPr>
        <w:t>………………………………………</w:t>
      </w:r>
      <w:r w:rsidR="0034605A" w:rsidRPr="0090515B">
        <w:rPr>
          <w:rFonts w:ascii="Arial" w:hAnsi="Arial" w:cs="Arial"/>
        </w:rPr>
        <w:t>str.</w:t>
      </w:r>
      <w:r w:rsidR="00243FFD" w:rsidRPr="0090515B">
        <w:rPr>
          <w:rFonts w:ascii="Arial" w:hAnsi="Arial" w:cs="Arial"/>
        </w:rPr>
        <w:t>3</w:t>
      </w:r>
    </w:p>
    <w:p w14:paraId="04AA5344" w14:textId="20B2ACBB" w:rsidR="0090515B" w:rsidRDefault="0048687B" w:rsidP="0090515B">
      <w:pPr>
        <w:pStyle w:val="Textpsmene"/>
        <w:numPr>
          <w:ilvl w:val="0"/>
          <w:numId w:val="11"/>
        </w:numPr>
        <w:tabs>
          <w:tab w:val="clear" w:pos="108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>Urbanistická koncepce</w:t>
      </w:r>
      <w:r w:rsidR="00243FFD" w:rsidRPr="0090515B">
        <w:rPr>
          <w:rFonts w:ascii="Arial" w:hAnsi="Arial" w:cs="Arial"/>
        </w:rPr>
        <w:t>……………………………………………………………....</w:t>
      </w:r>
      <w:r w:rsidR="00D03B9A" w:rsidRPr="0090515B">
        <w:rPr>
          <w:rFonts w:ascii="Arial" w:hAnsi="Arial" w:cs="Arial"/>
        </w:rPr>
        <w:t>str</w:t>
      </w:r>
      <w:r w:rsidR="00243FFD" w:rsidRPr="0090515B">
        <w:rPr>
          <w:rFonts w:ascii="Arial" w:hAnsi="Arial" w:cs="Arial"/>
        </w:rPr>
        <w:t>.</w:t>
      </w:r>
      <w:r w:rsidR="0090515B">
        <w:rPr>
          <w:rFonts w:ascii="Arial" w:hAnsi="Arial" w:cs="Arial"/>
        </w:rPr>
        <w:t>3</w:t>
      </w:r>
    </w:p>
    <w:p w14:paraId="11538A94" w14:textId="63838CE0" w:rsidR="0048687B" w:rsidRPr="0090515B" w:rsidRDefault="0048687B" w:rsidP="0090515B">
      <w:pPr>
        <w:pStyle w:val="Textpsmene"/>
        <w:numPr>
          <w:ilvl w:val="0"/>
          <w:numId w:val="11"/>
        </w:numPr>
        <w:tabs>
          <w:tab w:val="clear" w:pos="108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>Koncepce veřejné infrastruktury</w:t>
      </w:r>
      <w:r w:rsidR="00CB66E6" w:rsidRPr="0090515B">
        <w:rPr>
          <w:rFonts w:ascii="Arial" w:hAnsi="Arial" w:cs="Arial"/>
        </w:rPr>
        <w:t>……………………………………………</w:t>
      </w:r>
      <w:r w:rsidR="00243FFD" w:rsidRPr="0090515B">
        <w:rPr>
          <w:rFonts w:ascii="Arial" w:hAnsi="Arial" w:cs="Arial"/>
        </w:rPr>
        <w:t>……</w:t>
      </w:r>
      <w:r w:rsidR="00D84B68">
        <w:rPr>
          <w:rFonts w:ascii="Arial" w:hAnsi="Arial" w:cs="Arial"/>
        </w:rPr>
        <w:t>….</w:t>
      </w:r>
      <w:r w:rsidR="00FA68AC" w:rsidRPr="0090515B">
        <w:rPr>
          <w:rFonts w:ascii="Arial" w:hAnsi="Arial" w:cs="Arial"/>
        </w:rPr>
        <w:t>str.</w:t>
      </w:r>
      <w:r w:rsidR="00DA6E5C">
        <w:rPr>
          <w:rFonts w:ascii="Arial" w:hAnsi="Arial" w:cs="Arial"/>
        </w:rPr>
        <w:t>8</w:t>
      </w:r>
    </w:p>
    <w:p w14:paraId="22328616" w14:textId="26632245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>e)   Koncepce uspořádání krajiny</w:t>
      </w:r>
      <w:r w:rsidR="0027753F" w:rsidRPr="0090515B">
        <w:rPr>
          <w:rFonts w:ascii="Arial" w:hAnsi="Arial" w:cs="Arial"/>
        </w:rPr>
        <w:t>…</w:t>
      </w:r>
      <w:r w:rsidR="00686257" w:rsidRPr="0090515B">
        <w:rPr>
          <w:rFonts w:ascii="Arial" w:hAnsi="Arial" w:cs="Arial"/>
        </w:rPr>
        <w:t>…………………</w:t>
      </w:r>
      <w:r w:rsidR="00243FFD" w:rsidRPr="0090515B">
        <w:rPr>
          <w:rFonts w:ascii="Arial" w:hAnsi="Arial" w:cs="Arial"/>
        </w:rPr>
        <w:t>………………………………..</w:t>
      </w:r>
      <w:r w:rsidR="00300511" w:rsidRPr="0090515B">
        <w:rPr>
          <w:rFonts w:ascii="Arial" w:hAnsi="Arial" w:cs="Arial"/>
        </w:rPr>
        <w:t>str.</w:t>
      </w:r>
      <w:r w:rsidR="00DA6E5C">
        <w:rPr>
          <w:rFonts w:ascii="Arial" w:hAnsi="Arial" w:cs="Arial"/>
        </w:rPr>
        <w:t>13</w:t>
      </w:r>
    </w:p>
    <w:p w14:paraId="5720C1F6" w14:textId="0088877E" w:rsidR="004862E5" w:rsidRPr="0090515B" w:rsidRDefault="004862E5" w:rsidP="0090515B">
      <w:pPr>
        <w:pStyle w:val="Textpsmene"/>
        <w:numPr>
          <w:ilvl w:val="0"/>
          <w:numId w:val="12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Podmínky pro využití a prostorové uspořádání vymezených ploch </w:t>
      </w:r>
    </w:p>
    <w:p w14:paraId="1EBDD243" w14:textId="4B3E4417" w:rsidR="0048687B" w:rsidRPr="0090515B" w:rsidRDefault="004862E5" w:rsidP="0090515B">
      <w:pPr>
        <w:pStyle w:val="Textpsmene"/>
        <w:numPr>
          <w:ilvl w:val="0"/>
          <w:numId w:val="0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s rozdílným způsobem využití </w:t>
      </w:r>
      <w:r w:rsidR="0048687B" w:rsidRPr="0090515B">
        <w:rPr>
          <w:rFonts w:ascii="Arial" w:hAnsi="Arial" w:cs="Arial"/>
        </w:rPr>
        <w:t>…</w:t>
      </w:r>
      <w:r w:rsidRPr="0090515B">
        <w:rPr>
          <w:rFonts w:ascii="Arial" w:hAnsi="Arial" w:cs="Arial"/>
        </w:rPr>
        <w:t>………………………………………………</w:t>
      </w:r>
      <w:r w:rsidR="00623B40" w:rsidRPr="0090515B">
        <w:rPr>
          <w:rFonts w:ascii="Arial" w:hAnsi="Arial" w:cs="Arial"/>
        </w:rPr>
        <w:t>…</w:t>
      </w:r>
      <w:r w:rsidR="00E7068F">
        <w:rPr>
          <w:rFonts w:ascii="Arial" w:hAnsi="Arial" w:cs="Arial"/>
        </w:rPr>
        <w:t>.</w:t>
      </w:r>
      <w:r w:rsidR="00D03B9A" w:rsidRPr="0090515B">
        <w:rPr>
          <w:rFonts w:ascii="Arial" w:hAnsi="Arial" w:cs="Arial"/>
        </w:rPr>
        <w:t>str.</w:t>
      </w:r>
      <w:r w:rsidR="00E7068F">
        <w:rPr>
          <w:rFonts w:ascii="Arial" w:hAnsi="Arial" w:cs="Arial"/>
        </w:rPr>
        <w:t>16</w:t>
      </w:r>
    </w:p>
    <w:p w14:paraId="73380A49" w14:textId="2C504BA1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g)  Vymezení veřejně prospěšných staveb, veřejně prospěšných opatření, </w:t>
      </w:r>
    </w:p>
    <w:p w14:paraId="47EF8A54" w14:textId="77777777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      staveb a opatření k zajišťování obrany a bezpečnosti státu a ploch </w:t>
      </w:r>
    </w:p>
    <w:p w14:paraId="4B9AA370" w14:textId="7D25756C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      pro asanaci</w:t>
      </w:r>
      <w:r w:rsidR="00CC3E01" w:rsidRPr="0090515B">
        <w:rPr>
          <w:rFonts w:ascii="Arial" w:hAnsi="Arial" w:cs="Arial"/>
        </w:rPr>
        <w:t>………</w:t>
      </w:r>
      <w:r w:rsidR="00697580" w:rsidRPr="0090515B">
        <w:rPr>
          <w:rFonts w:ascii="Arial" w:hAnsi="Arial" w:cs="Arial"/>
        </w:rPr>
        <w:t>…</w:t>
      </w:r>
      <w:r w:rsidR="00243FFD" w:rsidRPr="0090515B">
        <w:rPr>
          <w:rFonts w:ascii="Arial" w:hAnsi="Arial" w:cs="Arial"/>
        </w:rPr>
        <w:t>……………………………………………………………….</w:t>
      </w:r>
      <w:r w:rsidR="00CC3E01" w:rsidRPr="0090515B">
        <w:rPr>
          <w:rFonts w:ascii="Arial" w:hAnsi="Arial" w:cs="Arial"/>
        </w:rPr>
        <w:t>str.</w:t>
      </w:r>
      <w:r w:rsidR="00E7068F">
        <w:rPr>
          <w:rFonts w:ascii="Arial" w:hAnsi="Arial" w:cs="Arial"/>
        </w:rPr>
        <w:t>29</w:t>
      </w:r>
    </w:p>
    <w:p w14:paraId="5097667F" w14:textId="75E82485" w:rsidR="00623B40" w:rsidRPr="0090515B" w:rsidRDefault="00623B40" w:rsidP="0090515B">
      <w:pPr>
        <w:numPr>
          <w:ilvl w:val="0"/>
          <w:numId w:val="18"/>
        </w:numPr>
        <w:spacing w:line="360" w:lineRule="auto"/>
        <w:ind w:left="360"/>
        <w:jc w:val="both"/>
        <w:outlineLvl w:val="7"/>
        <w:rPr>
          <w:rFonts w:ascii="Arial" w:hAnsi="Arial" w:cs="Arial"/>
        </w:rPr>
      </w:pPr>
      <w:r w:rsidRPr="0090515B">
        <w:rPr>
          <w:rFonts w:ascii="Arial" w:hAnsi="Arial" w:cs="Arial"/>
        </w:rPr>
        <w:t>Kompenzační opatření dle zákona o ochraně přírody a krajiny,</w:t>
      </w:r>
    </w:p>
    <w:p w14:paraId="5B440627" w14:textId="2F972F5C" w:rsidR="0048687B" w:rsidRPr="0090515B" w:rsidRDefault="00623B40" w:rsidP="0090515B">
      <w:pPr>
        <w:pStyle w:val="Textpsmene"/>
        <w:numPr>
          <w:ilvl w:val="0"/>
          <w:numId w:val="0"/>
        </w:numPr>
        <w:tabs>
          <w:tab w:val="left" w:pos="426"/>
        </w:tabs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ab/>
        <w:t>byla-li stanovena</w:t>
      </w:r>
      <w:r w:rsidR="000714FC" w:rsidRPr="0090515B">
        <w:rPr>
          <w:rFonts w:ascii="Arial" w:hAnsi="Arial" w:cs="Arial"/>
        </w:rPr>
        <w:t>……………………………………………………………………</w:t>
      </w:r>
      <w:r w:rsidR="00D962E0">
        <w:rPr>
          <w:rFonts w:ascii="Arial" w:hAnsi="Arial" w:cs="Arial"/>
        </w:rPr>
        <w:t>.</w:t>
      </w:r>
      <w:r w:rsidR="00CC3E01" w:rsidRPr="0090515B">
        <w:rPr>
          <w:rFonts w:ascii="Arial" w:hAnsi="Arial" w:cs="Arial"/>
        </w:rPr>
        <w:t>str.</w:t>
      </w:r>
      <w:r w:rsidR="00E7068F">
        <w:rPr>
          <w:rFonts w:ascii="Arial" w:hAnsi="Arial" w:cs="Arial"/>
        </w:rPr>
        <w:t>30</w:t>
      </w:r>
    </w:p>
    <w:p w14:paraId="5BACF536" w14:textId="78FA809F" w:rsidR="0048687B" w:rsidRPr="0090515B" w:rsidRDefault="0048687B" w:rsidP="0090515B">
      <w:pPr>
        <w:pStyle w:val="Textpsmene"/>
        <w:numPr>
          <w:ilvl w:val="0"/>
          <w:numId w:val="18"/>
        </w:numPr>
        <w:spacing w:line="360" w:lineRule="auto"/>
        <w:ind w:left="426" w:hanging="426"/>
        <w:rPr>
          <w:rFonts w:ascii="Arial" w:hAnsi="Arial" w:cs="Arial"/>
        </w:rPr>
      </w:pPr>
      <w:r w:rsidRPr="0090515B">
        <w:rPr>
          <w:rFonts w:ascii="Arial" w:hAnsi="Arial" w:cs="Arial"/>
        </w:rPr>
        <w:t>Vymezení ploch a koridorů, ve kterých je rozhodování o změnách v území</w:t>
      </w:r>
    </w:p>
    <w:p w14:paraId="0546F781" w14:textId="00755053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strike/>
        </w:rPr>
      </w:pPr>
      <w:r w:rsidRPr="0090515B">
        <w:rPr>
          <w:rFonts w:ascii="Arial" w:hAnsi="Arial" w:cs="Arial"/>
        </w:rPr>
        <w:t>podmíněno zpracování</w:t>
      </w:r>
      <w:r w:rsidR="005D4DDB" w:rsidRPr="0090515B">
        <w:rPr>
          <w:rFonts w:ascii="Arial" w:hAnsi="Arial" w:cs="Arial"/>
        </w:rPr>
        <w:t>m</w:t>
      </w:r>
      <w:r w:rsidR="00243FFD" w:rsidRPr="0090515B">
        <w:rPr>
          <w:rFonts w:ascii="Arial" w:hAnsi="Arial" w:cs="Arial"/>
        </w:rPr>
        <w:t xml:space="preserve"> územní studie</w:t>
      </w:r>
      <w:r w:rsidR="00721297" w:rsidRPr="0090515B">
        <w:rPr>
          <w:rFonts w:ascii="Arial" w:hAnsi="Arial" w:cs="Arial"/>
        </w:rPr>
        <w:t>…</w:t>
      </w:r>
      <w:r w:rsidR="00243FFD" w:rsidRPr="0090515B">
        <w:rPr>
          <w:rFonts w:ascii="Arial" w:hAnsi="Arial" w:cs="Arial"/>
        </w:rPr>
        <w:t>………………………………………</w:t>
      </w:r>
      <w:r w:rsidR="00D962E0">
        <w:rPr>
          <w:rFonts w:ascii="Arial" w:hAnsi="Arial" w:cs="Arial"/>
        </w:rPr>
        <w:t>.</w:t>
      </w:r>
      <w:r w:rsidR="006835BE" w:rsidRPr="0090515B">
        <w:rPr>
          <w:rFonts w:ascii="Arial" w:hAnsi="Arial" w:cs="Arial"/>
        </w:rPr>
        <w:t>st</w:t>
      </w:r>
      <w:r w:rsidR="00CC3E01" w:rsidRPr="0090515B">
        <w:rPr>
          <w:rFonts w:ascii="Arial" w:hAnsi="Arial" w:cs="Arial"/>
        </w:rPr>
        <w:t>r.</w:t>
      </w:r>
      <w:r w:rsidR="00E7068F">
        <w:rPr>
          <w:rFonts w:ascii="Arial" w:hAnsi="Arial" w:cs="Arial"/>
        </w:rPr>
        <w:t>30</w:t>
      </w:r>
    </w:p>
    <w:p w14:paraId="0E91D507" w14:textId="77777777" w:rsidR="00B309AE" w:rsidRPr="0090515B" w:rsidRDefault="00B309AE" w:rsidP="0090515B">
      <w:pPr>
        <w:pStyle w:val="Textpsmene"/>
        <w:numPr>
          <w:ilvl w:val="0"/>
          <w:numId w:val="18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Vymezení architektonicky významných staveb nebo urbanisticky </w:t>
      </w:r>
    </w:p>
    <w:p w14:paraId="0BA613C3" w14:textId="4353256E" w:rsidR="00B309AE" w:rsidRPr="0090515B" w:rsidRDefault="00B309AE" w:rsidP="0090515B">
      <w:pPr>
        <w:pStyle w:val="Textpsmene"/>
        <w:numPr>
          <w:ilvl w:val="0"/>
          <w:numId w:val="0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>významných celků…………………………………………………………</w:t>
      </w:r>
      <w:r w:rsidR="00D962E0">
        <w:rPr>
          <w:rFonts w:ascii="Arial" w:hAnsi="Arial" w:cs="Arial"/>
        </w:rPr>
        <w:t>………..</w:t>
      </w:r>
      <w:r w:rsidRPr="0090515B">
        <w:rPr>
          <w:rFonts w:ascii="Arial" w:hAnsi="Arial" w:cs="Arial"/>
        </w:rPr>
        <w:t>str.</w:t>
      </w:r>
      <w:r w:rsidR="00D962E0">
        <w:rPr>
          <w:rFonts w:ascii="Arial" w:hAnsi="Arial" w:cs="Arial"/>
        </w:rPr>
        <w:t>31</w:t>
      </w:r>
    </w:p>
    <w:p w14:paraId="7D50C560" w14:textId="3B0D8D01" w:rsidR="00623B40" w:rsidRPr="0090515B" w:rsidRDefault="00623B40" w:rsidP="0090515B">
      <w:pPr>
        <w:pStyle w:val="Textpsmene"/>
        <w:numPr>
          <w:ilvl w:val="0"/>
          <w:numId w:val="18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Stanovení pořadí </w:t>
      </w:r>
      <w:r w:rsidR="00074160" w:rsidRPr="0090515B">
        <w:rPr>
          <w:rFonts w:ascii="Arial" w:hAnsi="Arial" w:cs="Arial"/>
        </w:rPr>
        <w:t xml:space="preserve">provádění </w:t>
      </w:r>
      <w:r w:rsidRPr="0090515B">
        <w:rPr>
          <w:rFonts w:ascii="Arial" w:hAnsi="Arial" w:cs="Arial"/>
        </w:rPr>
        <w:t>změn v území (etapiza</w:t>
      </w:r>
      <w:r w:rsidR="00D962E0">
        <w:rPr>
          <w:rFonts w:ascii="Arial" w:hAnsi="Arial" w:cs="Arial"/>
        </w:rPr>
        <w:t>ce)………………………..</w:t>
      </w:r>
      <w:r w:rsidRPr="0090515B">
        <w:rPr>
          <w:rFonts w:ascii="Arial" w:hAnsi="Arial" w:cs="Arial"/>
        </w:rPr>
        <w:t>str.</w:t>
      </w:r>
      <w:r w:rsidR="00D962E0">
        <w:rPr>
          <w:rFonts w:ascii="Arial" w:hAnsi="Arial" w:cs="Arial"/>
        </w:rPr>
        <w:t>31</w:t>
      </w:r>
    </w:p>
    <w:p w14:paraId="1EB0F428" w14:textId="77777777" w:rsidR="002163CC" w:rsidRPr="0090515B" w:rsidRDefault="00623B40" w:rsidP="0090515B">
      <w:pPr>
        <w:pStyle w:val="Textpsmene"/>
        <w:numPr>
          <w:ilvl w:val="0"/>
          <w:numId w:val="18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 xml:space="preserve">Vymezení definic pojmů, které nejsou definovány v zákoně </w:t>
      </w:r>
    </w:p>
    <w:p w14:paraId="059354D0" w14:textId="5CBAE9FD" w:rsidR="00623B40" w:rsidRPr="0090515B" w:rsidRDefault="00623B40" w:rsidP="0090515B">
      <w:pPr>
        <w:pStyle w:val="Textpsmene"/>
        <w:numPr>
          <w:ilvl w:val="0"/>
          <w:numId w:val="0"/>
        </w:numPr>
        <w:spacing w:line="360" w:lineRule="auto"/>
        <w:ind w:left="360"/>
        <w:rPr>
          <w:rFonts w:ascii="Arial" w:hAnsi="Arial" w:cs="Arial"/>
        </w:rPr>
      </w:pPr>
      <w:r w:rsidRPr="0090515B">
        <w:rPr>
          <w:rFonts w:ascii="Arial" w:hAnsi="Arial" w:cs="Arial"/>
        </w:rPr>
        <w:t>nebo jiných právních předpisech</w:t>
      </w:r>
      <w:r w:rsidR="00C26279" w:rsidRPr="0090515B">
        <w:rPr>
          <w:rFonts w:ascii="Arial" w:hAnsi="Arial" w:cs="Arial"/>
        </w:rPr>
        <w:t>…………………………………………………</w:t>
      </w:r>
      <w:r w:rsidR="00D962E0">
        <w:rPr>
          <w:rFonts w:ascii="Arial" w:hAnsi="Arial" w:cs="Arial"/>
        </w:rPr>
        <w:t>.</w:t>
      </w:r>
      <w:r w:rsidR="00C26279" w:rsidRPr="0090515B">
        <w:rPr>
          <w:rFonts w:ascii="Arial" w:hAnsi="Arial" w:cs="Arial"/>
        </w:rPr>
        <w:t>str.</w:t>
      </w:r>
      <w:r w:rsidR="00D962E0">
        <w:rPr>
          <w:rFonts w:ascii="Arial" w:hAnsi="Arial" w:cs="Arial"/>
        </w:rPr>
        <w:t>31</w:t>
      </w:r>
    </w:p>
    <w:p w14:paraId="4E19F031" w14:textId="77777777" w:rsidR="0048687B" w:rsidRPr="0090515B" w:rsidRDefault="000714FC" w:rsidP="0090515B">
      <w:pPr>
        <w:spacing w:line="360" w:lineRule="auto"/>
        <w:ind w:left="360" w:hanging="360"/>
        <w:rPr>
          <w:rFonts w:ascii="Arial" w:hAnsi="Arial" w:cs="Arial"/>
          <w:strike/>
        </w:rPr>
      </w:pPr>
      <w:r w:rsidRPr="0090515B">
        <w:rPr>
          <w:rFonts w:ascii="Arial" w:hAnsi="Arial" w:cs="Arial"/>
        </w:rPr>
        <w:t xml:space="preserve">m) </w:t>
      </w:r>
      <w:r w:rsidR="0048687B" w:rsidRPr="0090515B">
        <w:rPr>
          <w:rFonts w:ascii="Arial" w:hAnsi="Arial" w:cs="Arial"/>
        </w:rPr>
        <w:t xml:space="preserve">Údaje o počtu listů územního plánu a počtu výkresů k němu připojené </w:t>
      </w:r>
    </w:p>
    <w:p w14:paraId="54207665" w14:textId="4AD9B8CE" w:rsidR="0048687B" w:rsidRPr="0090515B" w:rsidRDefault="0048687B" w:rsidP="0090515B">
      <w:pPr>
        <w:pStyle w:val="Textpsmene"/>
        <w:numPr>
          <w:ilvl w:val="0"/>
          <w:numId w:val="0"/>
        </w:numPr>
        <w:spacing w:line="360" w:lineRule="auto"/>
        <w:ind w:left="360"/>
        <w:rPr>
          <w:rFonts w:ascii="Arial" w:hAnsi="Arial" w:cs="Arial"/>
          <w:sz w:val="32"/>
        </w:rPr>
      </w:pPr>
      <w:r w:rsidRPr="0090515B">
        <w:rPr>
          <w:rFonts w:ascii="Arial" w:hAnsi="Arial" w:cs="Arial"/>
        </w:rPr>
        <w:t>grafické části…………………………………………………………………</w:t>
      </w:r>
      <w:r w:rsidR="0027753F" w:rsidRPr="0090515B">
        <w:rPr>
          <w:rFonts w:ascii="Arial" w:hAnsi="Arial" w:cs="Arial"/>
        </w:rPr>
        <w:t>…...</w:t>
      </w:r>
      <w:r w:rsidR="006C6C26" w:rsidRPr="0090515B">
        <w:rPr>
          <w:rFonts w:ascii="Arial" w:hAnsi="Arial" w:cs="Arial"/>
        </w:rPr>
        <w:t>...</w:t>
      </w:r>
      <w:r w:rsidR="00D962E0">
        <w:rPr>
          <w:rFonts w:ascii="Arial" w:hAnsi="Arial" w:cs="Arial"/>
        </w:rPr>
        <w:t>.</w:t>
      </w:r>
      <w:r w:rsidR="00CC3E01" w:rsidRPr="0090515B">
        <w:rPr>
          <w:rFonts w:ascii="Arial" w:hAnsi="Arial" w:cs="Arial"/>
        </w:rPr>
        <w:t>str.</w:t>
      </w:r>
      <w:r w:rsidR="00D962E0">
        <w:rPr>
          <w:rFonts w:ascii="Arial" w:hAnsi="Arial" w:cs="Arial"/>
        </w:rPr>
        <w:t>32</w:t>
      </w:r>
    </w:p>
    <w:p w14:paraId="7C6AECCF" w14:textId="77777777" w:rsidR="000714FC" w:rsidRPr="0090515B" w:rsidRDefault="000714FC" w:rsidP="0090515B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  <w:b/>
          <w:bCs/>
        </w:rPr>
      </w:pPr>
    </w:p>
    <w:p w14:paraId="2D0BC586" w14:textId="77777777" w:rsidR="0048687B" w:rsidRPr="0090515B" w:rsidRDefault="0048687B" w:rsidP="00714ADA">
      <w:pPr>
        <w:pStyle w:val="Textpsmene"/>
        <w:numPr>
          <w:ilvl w:val="0"/>
          <w:numId w:val="0"/>
        </w:numPr>
        <w:spacing w:line="360" w:lineRule="auto"/>
        <w:rPr>
          <w:rFonts w:ascii="Arial Black" w:hAnsi="Arial Black" w:cs="Arial Black"/>
          <w:b/>
          <w:bCs/>
        </w:rPr>
      </w:pPr>
      <w:r w:rsidRPr="0090515B">
        <w:rPr>
          <w:rFonts w:ascii="Arial Black" w:hAnsi="Arial Black" w:cs="Arial Black"/>
          <w:b/>
          <w:bCs/>
        </w:rPr>
        <w:t>IB. Grafická část</w:t>
      </w:r>
    </w:p>
    <w:p w14:paraId="37A57721" w14:textId="77777777" w:rsidR="0048687B" w:rsidRPr="0090515B" w:rsidRDefault="0048687B" w:rsidP="00714ADA">
      <w:pPr>
        <w:pStyle w:val="Textpsmene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</w:rPr>
      </w:pPr>
    </w:p>
    <w:p w14:paraId="61D7F179" w14:textId="77777777" w:rsidR="0048687B" w:rsidRPr="0090515B" w:rsidRDefault="0048687B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>1)   Výkres základníh</w:t>
      </w:r>
      <w:r w:rsidR="00877493" w:rsidRPr="0090515B">
        <w:rPr>
          <w:rFonts w:ascii="Arial" w:hAnsi="Arial" w:cs="Arial"/>
        </w:rPr>
        <w:t>o členění území…………………………………………</w:t>
      </w:r>
      <w:r w:rsidR="0034605A" w:rsidRPr="0090515B">
        <w:rPr>
          <w:rFonts w:ascii="Arial" w:hAnsi="Arial" w:cs="Arial"/>
        </w:rPr>
        <w:t>….</w:t>
      </w:r>
      <w:r w:rsidR="0027753F" w:rsidRPr="0090515B">
        <w:rPr>
          <w:rFonts w:ascii="Arial" w:hAnsi="Arial" w:cs="Arial"/>
        </w:rPr>
        <w:t>1</w:t>
      </w:r>
      <w:r w:rsidRPr="0090515B">
        <w:rPr>
          <w:rFonts w:ascii="Arial" w:hAnsi="Arial" w:cs="Arial"/>
        </w:rPr>
        <w:t xml:space="preserve"> : 5.000</w:t>
      </w:r>
    </w:p>
    <w:p w14:paraId="3457898C" w14:textId="77777777" w:rsidR="00877493" w:rsidRPr="0090515B" w:rsidRDefault="0048687B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>2)   Hlavní v</w:t>
      </w:r>
      <w:r w:rsidR="00877493" w:rsidRPr="0090515B">
        <w:rPr>
          <w:rFonts w:ascii="Arial" w:hAnsi="Arial" w:cs="Arial"/>
        </w:rPr>
        <w:t>ýkres…………………………………………………………………</w:t>
      </w:r>
      <w:r w:rsidR="0034605A" w:rsidRPr="0090515B">
        <w:rPr>
          <w:rFonts w:ascii="Arial" w:hAnsi="Arial" w:cs="Arial"/>
        </w:rPr>
        <w:t>…</w:t>
      </w:r>
      <w:r w:rsidRPr="0090515B">
        <w:rPr>
          <w:rFonts w:ascii="Arial" w:hAnsi="Arial" w:cs="Arial"/>
        </w:rPr>
        <w:t>1 : 5.000</w:t>
      </w:r>
    </w:p>
    <w:p w14:paraId="1D448A7E" w14:textId="77777777" w:rsidR="00877493" w:rsidRPr="0090515B" w:rsidRDefault="0048687B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  <w:r w:rsidRPr="0090515B">
        <w:rPr>
          <w:rFonts w:ascii="Arial" w:hAnsi="Arial" w:cs="Arial"/>
        </w:rPr>
        <w:t>3)   Výkres veřejně prospěšných s</w:t>
      </w:r>
      <w:r w:rsidR="00877493" w:rsidRPr="0090515B">
        <w:rPr>
          <w:rFonts w:ascii="Arial" w:hAnsi="Arial" w:cs="Arial"/>
        </w:rPr>
        <w:t>taveb, opatření a asanací………………</w:t>
      </w:r>
      <w:r w:rsidR="0034605A" w:rsidRPr="0090515B">
        <w:rPr>
          <w:rFonts w:ascii="Arial" w:hAnsi="Arial" w:cs="Arial"/>
        </w:rPr>
        <w:t>…..</w:t>
      </w:r>
      <w:r w:rsidRPr="0090515B">
        <w:rPr>
          <w:rFonts w:ascii="Arial" w:hAnsi="Arial" w:cs="Arial"/>
        </w:rPr>
        <w:t>1 : 5.000</w:t>
      </w:r>
    </w:p>
    <w:p w14:paraId="6F4DB345" w14:textId="77777777" w:rsidR="00714ADA" w:rsidRPr="0090515B" w:rsidRDefault="00714ADA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</w:p>
    <w:p w14:paraId="12E36311" w14:textId="77777777" w:rsidR="00714ADA" w:rsidRPr="0090515B" w:rsidRDefault="00714ADA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</w:p>
    <w:p w14:paraId="385C468A" w14:textId="77777777" w:rsidR="00714ADA" w:rsidRPr="0090515B" w:rsidRDefault="00714ADA" w:rsidP="00714ADA">
      <w:pPr>
        <w:pStyle w:val="Textpsmene"/>
        <w:numPr>
          <w:ilvl w:val="0"/>
          <w:numId w:val="0"/>
        </w:numPr>
        <w:spacing w:line="360" w:lineRule="auto"/>
        <w:ind w:left="360" w:hanging="360"/>
        <w:rPr>
          <w:rFonts w:ascii="Arial" w:hAnsi="Arial" w:cs="Arial"/>
        </w:rPr>
      </w:pPr>
    </w:p>
    <w:p w14:paraId="6981B3F3" w14:textId="77777777" w:rsidR="0048687B" w:rsidRPr="00D84B68" w:rsidRDefault="0048687B" w:rsidP="00D84B68">
      <w:pPr>
        <w:pStyle w:val="Textpsmene"/>
        <w:numPr>
          <w:ilvl w:val="1"/>
          <w:numId w:val="4"/>
        </w:numPr>
        <w:tabs>
          <w:tab w:val="clear" w:pos="425"/>
          <w:tab w:val="num" w:pos="540"/>
        </w:tabs>
        <w:rPr>
          <w:rFonts w:ascii="Arial Black" w:hAnsi="Arial Black" w:cs="Arial Black"/>
        </w:rPr>
      </w:pPr>
      <w:r w:rsidRPr="00D84B68">
        <w:rPr>
          <w:rFonts w:ascii="Arial Black" w:hAnsi="Arial Black" w:cs="Arial Black"/>
        </w:rPr>
        <w:lastRenderedPageBreak/>
        <w:t>Vymezení zastavěného území</w:t>
      </w:r>
    </w:p>
    <w:p w14:paraId="2FE1699D" w14:textId="77777777" w:rsidR="0048687B" w:rsidRPr="00D84B68" w:rsidRDefault="0048687B" w:rsidP="00D84B68">
      <w:pPr>
        <w:pStyle w:val="Textpsmene"/>
        <w:numPr>
          <w:ilvl w:val="0"/>
          <w:numId w:val="0"/>
        </w:numPr>
        <w:rPr>
          <w:rFonts w:ascii="Arial" w:hAnsi="Arial" w:cs="Arial"/>
        </w:rPr>
      </w:pPr>
    </w:p>
    <w:p w14:paraId="759D7AEF" w14:textId="77777777" w:rsidR="00051D66" w:rsidRPr="00D84B68" w:rsidRDefault="00051D66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D84B68">
        <w:rPr>
          <w:rFonts w:ascii="Arial" w:hAnsi="Arial" w:cs="Arial"/>
        </w:rPr>
        <w:t>Zastavěné území bylo vymezeno na základě aktuálních mapových podkladů a projednaného konceptu k 31.</w:t>
      </w:r>
      <w:r w:rsidR="002355EE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 xml:space="preserve">12. </w:t>
      </w:r>
      <w:smartTag w:uri="urn:schemas-microsoft-com:office:smarttags" w:element="metricconverter">
        <w:smartTagPr>
          <w:attr w:name="ProductID" w:val="2007 a"/>
        </w:smartTagPr>
        <w:r w:rsidRPr="00D84B68">
          <w:rPr>
            <w:rFonts w:ascii="Arial" w:hAnsi="Arial" w:cs="Arial"/>
          </w:rPr>
          <w:t>2007 a</w:t>
        </w:r>
      </w:smartTag>
      <w:r w:rsidRPr="00D84B68">
        <w:rPr>
          <w:rFonts w:ascii="Arial" w:hAnsi="Arial" w:cs="Arial"/>
        </w:rPr>
        <w:t xml:space="preserve"> je přehledně vyznačeno ve výkrese č.</w:t>
      </w:r>
      <w:r w:rsidR="002355EE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 xml:space="preserve">1 Základního členění území, resp. Hlavním výkrese </w:t>
      </w:r>
      <w:r w:rsidR="00F27D6A" w:rsidRPr="00D84B68">
        <w:rPr>
          <w:rFonts w:ascii="Arial" w:hAnsi="Arial" w:cs="Arial"/>
        </w:rPr>
        <w:t>č.</w:t>
      </w:r>
      <w:r w:rsidR="002355EE" w:rsidRPr="00D84B68">
        <w:rPr>
          <w:rFonts w:ascii="Arial" w:hAnsi="Arial" w:cs="Arial"/>
        </w:rPr>
        <w:t xml:space="preserve"> </w:t>
      </w:r>
      <w:r w:rsidR="00F27D6A" w:rsidRPr="00D84B68">
        <w:rPr>
          <w:rFonts w:ascii="Arial" w:hAnsi="Arial" w:cs="Arial"/>
        </w:rPr>
        <w:t>3</w:t>
      </w:r>
      <w:r w:rsidRPr="00D84B68">
        <w:rPr>
          <w:rFonts w:ascii="Arial" w:hAnsi="Arial" w:cs="Arial"/>
        </w:rPr>
        <w:t xml:space="preserve"> územního plánu (dále ÚP) Terezín. Hranice zastavěného území v zásadě kopíruje v mapách KN zachycenou hranici intravilánu (zastavěné území k 1.</w:t>
      </w:r>
      <w:r w:rsidR="002355EE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>9.</w:t>
      </w:r>
      <w:r w:rsidR="002355EE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 xml:space="preserve">1966), rozšířenou o aktuální zastavěné či jinak využité pozemky. </w:t>
      </w:r>
    </w:p>
    <w:p w14:paraId="358206EE" w14:textId="77777777" w:rsidR="00051D66" w:rsidRPr="00D84B68" w:rsidRDefault="00051D66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D84B68">
        <w:rPr>
          <w:rFonts w:ascii="Arial" w:hAnsi="Arial" w:cs="Arial"/>
        </w:rPr>
        <w:t>V Terezíně zastavěné území tvoří 3 souvislé celky, které jsou vymezeny spojitě pro Litoměřickou kotlinu, vlastní pevnost a pravobřežní část s Malou pevností. Nové Kopisty mají vymezeno zastavěné území pro vlastní sídlo a další čtyři samostatně dislokované lokality včetně hřbitova, obdobně pro České Kopisty je vymezeno zast</w:t>
      </w:r>
      <w:r w:rsidRPr="00D84B68">
        <w:rPr>
          <w:rFonts w:ascii="Arial" w:hAnsi="Arial" w:cs="Arial"/>
        </w:rPr>
        <w:t>a</w:t>
      </w:r>
      <w:r w:rsidRPr="00D84B68">
        <w:rPr>
          <w:rFonts w:ascii="Arial" w:hAnsi="Arial" w:cs="Arial"/>
        </w:rPr>
        <w:t>věné území pro vlastní sídlo a 7 malých samostatných lokalit. V Počaplech je vym</w:t>
      </w:r>
      <w:r w:rsidRPr="00D84B68">
        <w:rPr>
          <w:rFonts w:ascii="Arial" w:hAnsi="Arial" w:cs="Arial"/>
        </w:rPr>
        <w:t>e</w:t>
      </w:r>
      <w:r w:rsidRPr="00D84B68">
        <w:rPr>
          <w:rFonts w:ascii="Arial" w:hAnsi="Arial" w:cs="Arial"/>
        </w:rPr>
        <w:t>zeno zastavěné území souvisle pro vlastní sídlo, směrem k Travčicím pak jsou v</w:t>
      </w:r>
      <w:r w:rsidRPr="00D84B68">
        <w:rPr>
          <w:rFonts w:ascii="Arial" w:hAnsi="Arial" w:cs="Arial"/>
        </w:rPr>
        <w:t>y</w:t>
      </w:r>
      <w:r w:rsidRPr="00D84B68">
        <w:rPr>
          <w:rFonts w:ascii="Arial" w:hAnsi="Arial" w:cs="Arial"/>
        </w:rPr>
        <w:t>mezeny 4 samostatné dislokované lokality.</w:t>
      </w:r>
    </w:p>
    <w:p w14:paraId="5850A5B6" w14:textId="77777777" w:rsidR="00051D66" w:rsidRPr="00D84B68" w:rsidRDefault="00051D66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D84B68">
        <w:rPr>
          <w:rFonts w:ascii="Arial" w:hAnsi="Arial" w:cs="Arial"/>
        </w:rPr>
        <w:t xml:space="preserve">Součástí Změny </w:t>
      </w:r>
      <w:r w:rsidR="00F27D6A" w:rsidRPr="00D84B68">
        <w:rPr>
          <w:rFonts w:ascii="Arial" w:hAnsi="Arial" w:cs="Arial"/>
        </w:rPr>
        <w:t>č.3</w:t>
      </w:r>
      <w:r w:rsidRPr="00D84B68">
        <w:rPr>
          <w:rFonts w:ascii="Arial" w:hAnsi="Arial" w:cs="Arial"/>
        </w:rPr>
        <w:t xml:space="preserve"> ÚP Terezín </w:t>
      </w:r>
      <w:r w:rsidR="00A7403B" w:rsidRPr="00D84B68">
        <w:rPr>
          <w:rFonts w:ascii="Arial" w:hAnsi="Arial" w:cs="Arial"/>
        </w:rPr>
        <w:t>byla</w:t>
      </w:r>
      <w:r w:rsidRPr="00D84B68">
        <w:rPr>
          <w:rFonts w:ascii="Arial" w:hAnsi="Arial" w:cs="Arial"/>
        </w:rPr>
        <w:t xml:space="preserve"> aktualizace</w:t>
      </w:r>
      <w:r w:rsidR="00476EA5" w:rsidRPr="00D84B68">
        <w:rPr>
          <w:rFonts w:ascii="Arial" w:hAnsi="Arial" w:cs="Arial"/>
        </w:rPr>
        <w:t xml:space="preserve"> zastavěného území k 31.</w:t>
      </w:r>
      <w:r w:rsidR="00A7403B" w:rsidRPr="00D84B68">
        <w:rPr>
          <w:rFonts w:ascii="Arial" w:hAnsi="Arial" w:cs="Arial"/>
        </w:rPr>
        <w:t xml:space="preserve"> </w:t>
      </w:r>
      <w:r w:rsidR="00A81F49" w:rsidRPr="00D84B68">
        <w:rPr>
          <w:rFonts w:ascii="Arial" w:hAnsi="Arial" w:cs="Arial"/>
        </w:rPr>
        <w:t>8</w:t>
      </w:r>
      <w:r w:rsidR="00476EA5" w:rsidRPr="00D84B68">
        <w:rPr>
          <w:rFonts w:ascii="Arial" w:hAnsi="Arial" w:cs="Arial"/>
        </w:rPr>
        <w:t>.</w:t>
      </w:r>
      <w:r w:rsidR="00A7403B" w:rsidRPr="00D84B68">
        <w:rPr>
          <w:rFonts w:ascii="Arial" w:hAnsi="Arial" w:cs="Arial"/>
        </w:rPr>
        <w:t xml:space="preserve"> </w:t>
      </w:r>
      <w:r w:rsidR="00476EA5" w:rsidRPr="00D84B68">
        <w:rPr>
          <w:rFonts w:ascii="Arial" w:hAnsi="Arial" w:cs="Arial"/>
        </w:rPr>
        <w:t>202</w:t>
      </w:r>
      <w:r w:rsidR="00A81F49" w:rsidRPr="00D84B68">
        <w:rPr>
          <w:rFonts w:ascii="Arial" w:hAnsi="Arial" w:cs="Arial"/>
        </w:rPr>
        <w:t>2</w:t>
      </w:r>
      <w:r w:rsidR="00476EA5" w:rsidRPr="00D84B68">
        <w:rPr>
          <w:rFonts w:ascii="Arial" w:hAnsi="Arial" w:cs="Arial"/>
        </w:rPr>
        <w:t xml:space="preserve"> a</w:t>
      </w:r>
      <w:r w:rsidRPr="00D84B68">
        <w:rPr>
          <w:rFonts w:ascii="Arial" w:hAnsi="Arial" w:cs="Arial"/>
        </w:rPr>
        <w:t xml:space="preserve"> </w:t>
      </w:r>
      <w:r w:rsidR="001F0857" w:rsidRPr="00D84B68">
        <w:rPr>
          <w:rFonts w:ascii="Arial" w:hAnsi="Arial" w:cs="Arial"/>
        </w:rPr>
        <w:t>hranic katastrů</w:t>
      </w:r>
      <w:r w:rsidRPr="00D84B68">
        <w:rPr>
          <w:rFonts w:ascii="Arial" w:hAnsi="Arial" w:cs="Arial"/>
        </w:rPr>
        <w:t>, ke které došlo ve všech katastrálních územích města Terezín</w:t>
      </w:r>
      <w:r w:rsidR="003A0F3B" w:rsidRPr="00D84B68">
        <w:rPr>
          <w:rFonts w:ascii="Arial" w:hAnsi="Arial" w:cs="Arial"/>
        </w:rPr>
        <w:t xml:space="preserve">, </w:t>
      </w:r>
      <w:r w:rsidR="00A7403B" w:rsidRPr="00D84B68">
        <w:rPr>
          <w:rFonts w:ascii="Arial" w:hAnsi="Arial" w:cs="Arial"/>
        </w:rPr>
        <w:t xml:space="preserve">Změnou č.4 ÚP Terezín bylo aktualizováno zastavěné území k 31. 1. 2024 a </w:t>
      </w:r>
      <w:r w:rsidR="003A0F3B" w:rsidRPr="00D84B68">
        <w:rPr>
          <w:rFonts w:ascii="Arial" w:hAnsi="Arial" w:cs="Arial"/>
        </w:rPr>
        <w:t>Změnou č.5</w:t>
      </w:r>
      <w:r w:rsidR="003E31F5" w:rsidRPr="00D84B68">
        <w:rPr>
          <w:rFonts w:ascii="Arial" w:hAnsi="Arial" w:cs="Arial"/>
        </w:rPr>
        <w:t xml:space="preserve"> ÚP Terezín je aktualizováno zastavěné území k </w:t>
      </w:r>
      <w:r w:rsidR="00672ACF" w:rsidRPr="00D84B68">
        <w:rPr>
          <w:rFonts w:ascii="Arial" w:hAnsi="Arial" w:cs="Arial"/>
        </w:rPr>
        <w:t>3</w:t>
      </w:r>
      <w:r w:rsidR="00014849" w:rsidRPr="00D84B68">
        <w:rPr>
          <w:rFonts w:ascii="Arial" w:hAnsi="Arial" w:cs="Arial"/>
        </w:rPr>
        <w:t>0</w:t>
      </w:r>
      <w:r w:rsidR="003E31F5" w:rsidRPr="00D84B68">
        <w:rPr>
          <w:rFonts w:ascii="Arial" w:hAnsi="Arial" w:cs="Arial"/>
        </w:rPr>
        <w:t>.</w:t>
      </w:r>
      <w:r w:rsidR="009158DF" w:rsidRPr="00D84B68">
        <w:rPr>
          <w:rFonts w:ascii="Arial" w:hAnsi="Arial" w:cs="Arial"/>
        </w:rPr>
        <w:t xml:space="preserve"> </w:t>
      </w:r>
      <w:r w:rsidR="00014849" w:rsidRPr="00D84B68">
        <w:rPr>
          <w:rFonts w:ascii="Arial" w:hAnsi="Arial" w:cs="Arial"/>
        </w:rPr>
        <w:t>6</w:t>
      </w:r>
      <w:r w:rsidR="00A7403B" w:rsidRPr="00D84B68">
        <w:rPr>
          <w:rFonts w:ascii="Arial" w:hAnsi="Arial" w:cs="Arial"/>
        </w:rPr>
        <w:t>.</w:t>
      </w:r>
      <w:r w:rsidR="009158DF" w:rsidRPr="00D84B68">
        <w:rPr>
          <w:rFonts w:ascii="Arial" w:hAnsi="Arial" w:cs="Arial"/>
        </w:rPr>
        <w:t xml:space="preserve"> </w:t>
      </w:r>
      <w:r w:rsidR="00A7403B" w:rsidRPr="00D84B68">
        <w:rPr>
          <w:rFonts w:ascii="Arial" w:hAnsi="Arial" w:cs="Arial"/>
        </w:rPr>
        <w:t>2025</w:t>
      </w:r>
      <w:r w:rsidR="000155BE" w:rsidRPr="00D84B68">
        <w:rPr>
          <w:rFonts w:ascii="Arial" w:hAnsi="Arial" w:cs="Arial"/>
        </w:rPr>
        <w:t xml:space="preserve"> stejně tak, jako hr</w:t>
      </w:r>
      <w:r w:rsidR="000155BE" w:rsidRPr="00D84B68">
        <w:rPr>
          <w:rFonts w:ascii="Arial" w:hAnsi="Arial" w:cs="Arial"/>
        </w:rPr>
        <w:t>a</w:t>
      </w:r>
      <w:r w:rsidR="000155BE" w:rsidRPr="00D84B68">
        <w:rPr>
          <w:rFonts w:ascii="Arial" w:hAnsi="Arial" w:cs="Arial"/>
        </w:rPr>
        <w:t>nice katastrů</w:t>
      </w:r>
      <w:r w:rsidR="00A7403B" w:rsidRPr="00D84B68">
        <w:rPr>
          <w:rFonts w:ascii="Arial" w:hAnsi="Arial" w:cs="Arial"/>
        </w:rPr>
        <w:t>.</w:t>
      </w:r>
    </w:p>
    <w:p w14:paraId="28F21B5F" w14:textId="77777777" w:rsidR="0048687B" w:rsidRPr="00D84B68" w:rsidRDefault="0048687B" w:rsidP="00D84B68">
      <w:pPr>
        <w:pStyle w:val="Textpsmene"/>
        <w:numPr>
          <w:ilvl w:val="0"/>
          <w:numId w:val="0"/>
        </w:numPr>
        <w:ind w:firstLine="360"/>
        <w:rPr>
          <w:rFonts w:ascii="Arial" w:hAnsi="Arial" w:cs="Arial"/>
        </w:rPr>
      </w:pPr>
      <w:r w:rsidRPr="00D84B68">
        <w:rPr>
          <w:rFonts w:ascii="Arial" w:hAnsi="Arial" w:cs="Arial"/>
        </w:rPr>
        <w:t xml:space="preserve">  </w:t>
      </w:r>
    </w:p>
    <w:p w14:paraId="6B10E6B2" w14:textId="77777777" w:rsidR="0048687B" w:rsidRPr="00D84B68" w:rsidRDefault="0048687B" w:rsidP="00D84B68">
      <w:pPr>
        <w:pStyle w:val="Textpsmene"/>
        <w:numPr>
          <w:ilvl w:val="0"/>
          <w:numId w:val="0"/>
        </w:numPr>
        <w:ind w:firstLine="360"/>
        <w:rPr>
          <w:rFonts w:ascii="Arial" w:hAnsi="Arial" w:cs="Arial"/>
        </w:rPr>
      </w:pPr>
    </w:p>
    <w:p w14:paraId="00858493" w14:textId="2C333267" w:rsidR="0048687B" w:rsidRPr="00D84B68" w:rsidRDefault="00E124E9" w:rsidP="00D84B68">
      <w:pPr>
        <w:pStyle w:val="Textpsmene"/>
        <w:numPr>
          <w:ilvl w:val="1"/>
          <w:numId w:val="3"/>
        </w:numPr>
        <w:tabs>
          <w:tab w:val="clear" w:pos="425"/>
          <w:tab w:val="num" w:pos="540"/>
        </w:tabs>
        <w:ind w:right="-551"/>
        <w:rPr>
          <w:rFonts w:ascii="Arial Black" w:hAnsi="Arial Black" w:cs="Arial Black"/>
          <w:strike/>
        </w:rPr>
      </w:pPr>
      <w:r w:rsidRPr="00D84B68">
        <w:rPr>
          <w:rFonts w:ascii="Arial Black" w:hAnsi="Arial Black" w:cs="Arial Black"/>
        </w:rPr>
        <w:t xml:space="preserve"> </w:t>
      </w:r>
      <w:r w:rsidR="0048687B" w:rsidRPr="00D84B68">
        <w:rPr>
          <w:rFonts w:ascii="Arial Black" w:hAnsi="Arial Black" w:cs="Arial Black"/>
        </w:rPr>
        <w:t>Základní koncepce rozvoje území obce</w:t>
      </w:r>
    </w:p>
    <w:p w14:paraId="1D3BAA03" w14:textId="77777777" w:rsidR="0048687B" w:rsidRPr="00D84B68" w:rsidRDefault="0048687B" w:rsidP="00D84B68">
      <w:pPr>
        <w:pStyle w:val="Textpsmene"/>
        <w:numPr>
          <w:ilvl w:val="0"/>
          <w:numId w:val="0"/>
        </w:numPr>
        <w:ind w:firstLine="360"/>
        <w:rPr>
          <w:rFonts w:ascii="Arial" w:hAnsi="Arial" w:cs="Arial"/>
        </w:rPr>
      </w:pPr>
    </w:p>
    <w:p w14:paraId="14F5FED1" w14:textId="77777777" w:rsidR="00E124E9" w:rsidRPr="00D84B68" w:rsidRDefault="00E124E9" w:rsidP="00D84B68">
      <w:pPr>
        <w:pStyle w:val="Textpsmene"/>
        <w:numPr>
          <w:ilvl w:val="0"/>
          <w:numId w:val="0"/>
        </w:numPr>
        <w:ind w:firstLine="567"/>
        <w:rPr>
          <w:rFonts w:ascii="Arial" w:hAnsi="Arial" w:cs="Arial"/>
        </w:rPr>
      </w:pPr>
      <w:r w:rsidRPr="00D84B68">
        <w:rPr>
          <w:rFonts w:ascii="Arial" w:hAnsi="Arial" w:cs="Arial"/>
        </w:rPr>
        <w:t>V řešeném území se vyskytují přírodní hodnoty vázané především na vodní t</w:t>
      </w:r>
      <w:r w:rsidRPr="00D84B68">
        <w:rPr>
          <w:rFonts w:ascii="Arial" w:hAnsi="Arial" w:cs="Arial"/>
        </w:rPr>
        <w:t>o</w:t>
      </w:r>
      <w:r w:rsidRPr="00D84B68">
        <w:rPr>
          <w:rFonts w:ascii="Arial" w:hAnsi="Arial" w:cs="Arial"/>
        </w:rPr>
        <w:t xml:space="preserve">ky řek Labe a Ohře a dále jednotlivé prvky kulturního dědictví, odrážející historické souvislosti vývoje řešeného území. </w:t>
      </w:r>
    </w:p>
    <w:p w14:paraId="3C3D546E" w14:textId="73F3AC4B" w:rsidR="00E124E9" w:rsidRPr="00D84B68" w:rsidRDefault="00E124E9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D84B68">
        <w:rPr>
          <w:rFonts w:ascii="Arial" w:hAnsi="Arial" w:cs="Arial"/>
        </w:rPr>
        <w:t xml:space="preserve">Koncepce rozvoje města Terezín a jeho správního území </w:t>
      </w:r>
      <w:r w:rsidRPr="00D84B68">
        <w:rPr>
          <w:rFonts w:ascii="Arial" w:hAnsi="Arial" w:cs="Arial"/>
          <w:iCs/>
        </w:rPr>
        <w:t xml:space="preserve">(viz hlavní výkres </w:t>
      </w:r>
      <w:r w:rsidR="00F27D6A" w:rsidRPr="00D84B68">
        <w:rPr>
          <w:rFonts w:ascii="Arial" w:hAnsi="Arial" w:cs="Arial"/>
          <w:iCs/>
        </w:rPr>
        <w:t>č.3</w:t>
      </w:r>
      <w:r w:rsidRPr="00D84B68">
        <w:rPr>
          <w:rFonts w:ascii="Arial" w:hAnsi="Arial" w:cs="Arial"/>
          <w:iCs/>
        </w:rPr>
        <w:t xml:space="preserve">) </w:t>
      </w:r>
      <w:r w:rsidRPr="00D84B68">
        <w:rPr>
          <w:rFonts w:ascii="Arial" w:hAnsi="Arial" w:cs="Arial"/>
        </w:rPr>
        <w:t>vychází jednak z podmínky respektování definovaných a chráněných hodnot území,</w:t>
      </w:r>
      <w:r w:rsidRPr="00D84B68">
        <w:rPr>
          <w:rFonts w:ascii="Arial" w:hAnsi="Arial" w:cs="Arial"/>
          <w:i/>
        </w:rPr>
        <w:t xml:space="preserve"> </w:t>
      </w:r>
      <w:r w:rsidRPr="00D84B68">
        <w:rPr>
          <w:rFonts w:ascii="Arial" w:hAnsi="Arial" w:cs="Arial"/>
        </w:rPr>
        <w:t>která je zajišťována zejména jinými právními předpisy či správními opatřeními, jednak z požadavku vymezení rozvojových ploch s hlavním cílem stabilizace obyvatelstva v historicky osídlené zemědělské krajině a zázemí větších center osídlení. Změna č.</w:t>
      </w:r>
      <w:r w:rsidR="009158DF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>1</w:t>
      </w:r>
      <w:r w:rsidR="008D2C92" w:rsidRPr="00D84B68">
        <w:rPr>
          <w:rFonts w:ascii="Arial" w:hAnsi="Arial" w:cs="Arial"/>
        </w:rPr>
        <w:t>,</w:t>
      </w:r>
      <w:r w:rsidRPr="00D84B68">
        <w:rPr>
          <w:rFonts w:ascii="Arial" w:hAnsi="Arial" w:cs="Arial"/>
        </w:rPr>
        <w:t xml:space="preserve"> </w:t>
      </w:r>
      <w:r w:rsidR="00F27D6A" w:rsidRPr="00D84B68">
        <w:rPr>
          <w:rFonts w:ascii="Arial" w:hAnsi="Arial" w:cs="Arial"/>
        </w:rPr>
        <w:t>č.</w:t>
      </w:r>
      <w:r w:rsidR="009158DF" w:rsidRPr="00D84B68">
        <w:rPr>
          <w:rFonts w:ascii="Arial" w:hAnsi="Arial" w:cs="Arial"/>
        </w:rPr>
        <w:t xml:space="preserve"> </w:t>
      </w:r>
      <w:r w:rsidR="00F27D6A" w:rsidRPr="00D84B68">
        <w:rPr>
          <w:rFonts w:ascii="Arial" w:hAnsi="Arial" w:cs="Arial"/>
        </w:rPr>
        <w:t>3</w:t>
      </w:r>
      <w:r w:rsidRPr="00D84B68">
        <w:rPr>
          <w:rFonts w:ascii="Arial" w:hAnsi="Arial" w:cs="Arial"/>
        </w:rPr>
        <w:t xml:space="preserve"> </w:t>
      </w:r>
      <w:r w:rsidR="008D2C92" w:rsidRPr="00D84B68">
        <w:rPr>
          <w:rFonts w:ascii="Arial" w:hAnsi="Arial" w:cs="Arial"/>
        </w:rPr>
        <w:t xml:space="preserve">a č. 5 </w:t>
      </w:r>
      <w:r w:rsidRPr="00D84B68">
        <w:rPr>
          <w:rFonts w:ascii="Arial" w:hAnsi="Arial" w:cs="Arial"/>
        </w:rPr>
        <w:t>ÚP Terezín reagují na jednotlivé požadavky vlastníků pozemků na v</w:t>
      </w:r>
      <w:r w:rsidRPr="00D84B68">
        <w:rPr>
          <w:rFonts w:ascii="Arial" w:hAnsi="Arial" w:cs="Arial"/>
        </w:rPr>
        <w:t>y</w:t>
      </w:r>
      <w:r w:rsidRPr="00D84B68">
        <w:rPr>
          <w:rFonts w:ascii="Arial" w:hAnsi="Arial" w:cs="Arial"/>
        </w:rPr>
        <w:t xml:space="preserve">mezení nových zastavitelných </w:t>
      </w:r>
      <w:r w:rsidR="008D2C92" w:rsidRPr="00D84B68">
        <w:rPr>
          <w:rFonts w:ascii="Arial" w:hAnsi="Arial" w:cs="Arial"/>
        </w:rPr>
        <w:t xml:space="preserve">a transformačních </w:t>
      </w:r>
      <w:r w:rsidRPr="00D84B68">
        <w:rPr>
          <w:rFonts w:ascii="Arial" w:hAnsi="Arial" w:cs="Arial"/>
        </w:rPr>
        <w:t>ploch</w:t>
      </w:r>
      <w:r w:rsidR="00476EA5" w:rsidRPr="00D84B68">
        <w:rPr>
          <w:rFonts w:ascii="Arial" w:hAnsi="Arial" w:cs="Arial"/>
        </w:rPr>
        <w:t xml:space="preserve"> či změnu využití stabilizov</w:t>
      </w:r>
      <w:r w:rsidR="00476EA5" w:rsidRPr="00D84B68">
        <w:rPr>
          <w:rFonts w:ascii="Arial" w:hAnsi="Arial" w:cs="Arial"/>
        </w:rPr>
        <w:t>a</w:t>
      </w:r>
      <w:r w:rsidR="00476EA5" w:rsidRPr="00D84B68">
        <w:rPr>
          <w:rFonts w:ascii="Arial" w:hAnsi="Arial" w:cs="Arial"/>
        </w:rPr>
        <w:t>ných ploch dle aktuálních potřeb</w:t>
      </w:r>
      <w:r w:rsidRPr="00D84B68">
        <w:rPr>
          <w:rFonts w:ascii="Arial" w:hAnsi="Arial" w:cs="Arial"/>
        </w:rPr>
        <w:t xml:space="preserve"> přičemž není negativně ovlivněna koncepce rozvoje území</w:t>
      </w:r>
      <w:r w:rsidR="00F27D6A" w:rsidRPr="00D84B68">
        <w:rPr>
          <w:rFonts w:ascii="Arial" w:hAnsi="Arial" w:cs="Arial"/>
        </w:rPr>
        <w:t>.</w:t>
      </w:r>
    </w:p>
    <w:p w14:paraId="17DCE082" w14:textId="77777777" w:rsidR="00E124E9" w:rsidRPr="00D84B68" w:rsidRDefault="00E124E9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D84B68">
        <w:rPr>
          <w:rFonts w:ascii="Arial" w:hAnsi="Arial" w:cs="Arial"/>
        </w:rPr>
        <w:t xml:space="preserve">Prioritou návrhu je regenerace stávajících fondů zejména ve vymezené městské památkové rezervaci (dále MPR) Terezín, dále využití proluk v sídlech a dostavba okrajových částí na stávající zástavbu plynule navazujících pro převážně obytnou funkci. </w:t>
      </w:r>
    </w:p>
    <w:p w14:paraId="5034235B" w14:textId="77777777" w:rsidR="00714ADA" w:rsidRPr="00D84B68" w:rsidRDefault="00714ADA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</w:p>
    <w:p w14:paraId="7B3D29EE" w14:textId="77777777" w:rsidR="00714ADA" w:rsidRPr="00D84B68" w:rsidRDefault="00714ADA" w:rsidP="00D84B68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</w:p>
    <w:p w14:paraId="265BD54C" w14:textId="6625B8EC" w:rsidR="0048687B" w:rsidRPr="00D84B68" w:rsidRDefault="0048687B" w:rsidP="00D84B68">
      <w:pPr>
        <w:pStyle w:val="Textpsmene"/>
        <w:numPr>
          <w:ilvl w:val="1"/>
          <w:numId w:val="3"/>
        </w:numPr>
        <w:rPr>
          <w:rFonts w:ascii="Arial Black" w:hAnsi="Arial Black" w:cs="Arial Black"/>
        </w:rPr>
      </w:pPr>
      <w:r w:rsidRPr="00D84B68">
        <w:rPr>
          <w:rFonts w:ascii="Arial Black" w:hAnsi="Arial Black" w:cs="Arial Black"/>
        </w:rPr>
        <w:t xml:space="preserve">Urbanistická koncepce </w:t>
      </w:r>
    </w:p>
    <w:p w14:paraId="2C129B14" w14:textId="77777777" w:rsidR="00E124E9" w:rsidRPr="00D84B68" w:rsidRDefault="00E124E9" w:rsidP="00D84B68">
      <w:pPr>
        <w:ind w:firstLine="540"/>
        <w:jc w:val="both"/>
        <w:rPr>
          <w:rFonts w:ascii="Arial" w:hAnsi="Arial" w:cs="Arial"/>
        </w:rPr>
      </w:pPr>
    </w:p>
    <w:p w14:paraId="60D41944" w14:textId="77777777" w:rsidR="00E124E9" w:rsidRPr="00D84B68" w:rsidRDefault="00E124E9" w:rsidP="00D84B68">
      <w:pPr>
        <w:tabs>
          <w:tab w:val="left" w:pos="540"/>
        </w:tabs>
        <w:jc w:val="both"/>
        <w:outlineLvl w:val="7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>c1)   Urbanistická koncepce</w:t>
      </w:r>
    </w:p>
    <w:p w14:paraId="43DA3F16" w14:textId="77777777" w:rsidR="00E124E9" w:rsidRPr="00D84B68" w:rsidRDefault="00E124E9" w:rsidP="00D84B68">
      <w:pPr>
        <w:ind w:firstLine="540"/>
        <w:jc w:val="both"/>
        <w:rPr>
          <w:rFonts w:ascii="Arial" w:hAnsi="Arial"/>
        </w:rPr>
      </w:pPr>
    </w:p>
    <w:p w14:paraId="26B312B9" w14:textId="77777777" w:rsidR="00E124E9" w:rsidRPr="00D84B68" w:rsidRDefault="00E124E9" w:rsidP="00D84B68">
      <w:pPr>
        <w:ind w:firstLine="540"/>
        <w:jc w:val="both"/>
        <w:rPr>
          <w:rFonts w:ascii="Arial" w:hAnsi="Arial"/>
        </w:rPr>
      </w:pPr>
      <w:r w:rsidRPr="00D84B68">
        <w:rPr>
          <w:rFonts w:ascii="Arial" w:hAnsi="Arial"/>
        </w:rPr>
        <w:t xml:space="preserve">Cílem urbanistické koncepce </w:t>
      </w:r>
      <w:r w:rsidRPr="00D84B68">
        <w:rPr>
          <w:rFonts w:ascii="Arial" w:hAnsi="Arial" w:cs="Arial"/>
        </w:rPr>
        <w:t>územního plánu je formovat Terezín jako mult</w:t>
      </w:r>
      <w:r w:rsidRPr="00D84B68">
        <w:rPr>
          <w:rFonts w:ascii="Arial" w:hAnsi="Arial" w:cs="Arial"/>
        </w:rPr>
        <w:t>i</w:t>
      </w:r>
      <w:r w:rsidRPr="00D84B68">
        <w:rPr>
          <w:rFonts w:ascii="Arial" w:hAnsi="Arial" w:cs="Arial"/>
        </w:rPr>
        <w:t>funkční strukturu, ve které mají a budou mít místo všechny městotvorné funkce, vz</w:t>
      </w:r>
      <w:r w:rsidRPr="00D84B68">
        <w:rPr>
          <w:rFonts w:ascii="Arial" w:hAnsi="Arial" w:cs="Arial"/>
        </w:rPr>
        <w:t>á</w:t>
      </w:r>
      <w:r w:rsidRPr="00D84B68">
        <w:rPr>
          <w:rFonts w:ascii="Arial" w:hAnsi="Arial" w:cs="Arial"/>
        </w:rPr>
        <w:t xml:space="preserve">jemně se doplňující a ve svém rozvoji podporující. </w:t>
      </w:r>
      <w:r w:rsidRPr="00D84B68">
        <w:rPr>
          <w:rFonts w:ascii="Arial" w:hAnsi="Arial"/>
        </w:rPr>
        <w:t>Ve vztahu k historii města a zár</w:t>
      </w:r>
      <w:r w:rsidRPr="00D84B68">
        <w:rPr>
          <w:rFonts w:ascii="Arial" w:hAnsi="Arial"/>
        </w:rPr>
        <w:t>o</w:t>
      </w:r>
      <w:r w:rsidRPr="00D84B68">
        <w:rPr>
          <w:rFonts w:ascii="Arial" w:hAnsi="Arial"/>
        </w:rPr>
        <w:t xml:space="preserve">veň malé vzdálenosti od Prahy (cca 50km od letiště Praha Ruzyně) se předpokládá celá řada možností využití, z nichž se nejvíce nabízí orientace na zařízení v oblasti </w:t>
      </w:r>
      <w:r w:rsidRPr="00D84B68">
        <w:rPr>
          <w:rFonts w:ascii="Arial" w:hAnsi="Arial"/>
        </w:rPr>
        <w:lastRenderedPageBreak/>
        <w:t>vzdělávání (např. se zaměřením na historii, resp. vojenskou historii s výzkumnou z</w:t>
      </w:r>
      <w:r w:rsidRPr="00D84B68">
        <w:rPr>
          <w:rFonts w:ascii="Arial" w:hAnsi="Arial"/>
        </w:rPr>
        <w:t>á</w:t>
      </w:r>
      <w:r w:rsidRPr="00D84B68">
        <w:rPr>
          <w:rFonts w:ascii="Arial" w:hAnsi="Arial"/>
        </w:rPr>
        <w:t>kladnou těchto oborů), kongresové a společenské centrum a pochopitelně turistický ruch. Dalším koncepčním záměrem je také postupnými regeneračními zásahy dle finančních možností zpřístupnit veřejnosti ucelenou část pevnosti včetně jejího okolí tak, aby tento výsek umožnil udělat si celkovou a úplnou představu o významu, funkci a fungování fortifikačního systému v návaznosti na optimální využití stavebních o</w:t>
      </w:r>
      <w:r w:rsidRPr="00D84B68">
        <w:rPr>
          <w:rFonts w:ascii="Arial" w:hAnsi="Arial"/>
        </w:rPr>
        <w:t>b</w:t>
      </w:r>
      <w:r w:rsidRPr="00D84B68">
        <w:rPr>
          <w:rFonts w:ascii="Arial" w:hAnsi="Arial"/>
        </w:rPr>
        <w:t>jektů uvnitř pevnosti.</w:t>
      </w:r>
    </w:p>
    <w:p w14:paraId="3EE213FB" w14:textId="77777777" w:rsidR="00E124E9" w:rsidRPr="00D84B68" w:rsidRDefault="00E124E9" w:rsidP="00D84B68">
      <w:pPr>
        <w:ind w:firstLine="539"/>
        <w:jc w:val="both"/>
        <w:rPr>
          <w:rFonts w:ascii="Arial" w:hAnsi="Arial" w:cs="Arial"/>
        </w:rPr>
      </w:pPr>
      <w:r w:rsidRPr="00D84B68">
        <w:rPr>
          <w:rFonts w:ascii="Arial" w:hAnsi="Arial" w:cs="Arial"/>
        </w:rPr>
        <w:t>Hlavní zásadou urbanistické koncepce návrhu jednotlivých sídel je obnova d</w:t>
      </w:r>
      <w:r w:rsidRPr="00D84B68">
        <w:rPr>
          <w:rFonts w:ascii="Arial" w:hAnsi="Arial" w:cs="Arial"/>
        </w:rPr>
        <w:t>o</w:t>
      </w:r>
      <w:r w:rsidRPr="00D84B68">
        <w:rPr>
          <w:rFonts w:ascii="Arial" w:hAnsi="Arial" w:cs="Arial"/>
        </w:rPr>
        <w:t>chovaných hodnot při nabídce možnosti jejich rozvoje. Navržené zásahy do sídelních organizmů tak sestávají jak z vymezení ploch pro novou výstavbu,</w:t>
      </w:r>
      <w:r w:rsidR="00A642BC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>tak zejména z n</w:t>
      </w:r>
      <w:r w:rsidRPr="00D84B68">
        <w:rPr>
          <w:rFonts w:ascii="Arial" w:hAnsi="Arial" w:cs="Arial"/>
        </w:rPr>
        <w:t>á</w:t>
      </w:r>
      <w:r w:rsidRPr="00D84B68">
        <w:rPr>
          <w:rFonts w:ascii="Arial" w:hAnsi="Arial" w:cs="Arial"/>
        </w:rPr>
        <w:t>vrhu regenerace domovního fondu i ostatních tradičních prvků a hodnot urbanistické struktury.</w:t>
      </w:r>
    </w:p>
    <w:p w14:paraId="022556AF" w14:textId="7F2E2F4C" w:rsidR="00E124E9" w:rsidRPr="00D84B68" w:rsidRDefault="00E124E9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hAnsi="Arial" w:cs="Arial"/>
        </w:rPr>
        <w:t>Změnou č.1 ÚP Terezín není urbanistická koncepce měněna ani zásadněji n</w:t>
      </w:r>
      <w:r w:rsidRPr="00D84B68">
        <w:rPr>
          <w:rFonts w:ascii="Arial" w:hAnsi="Arial" w:cs="Arial"/>
        </w:rPr>
        <w:t>a</w:t>
      </w:r>
      <w:r w:rsidRPr="00D84B68">
        <w:rPr>
          <w:rFonts w:ascii="Arial" w:hAnsi="Arial" w:cs="Arial"/>
        </w:rPr>
        <w:t xml:space="preserve">rušena, navrhované změny vycházejí z požadavků vlastníků pozemků na vymezení nových zastavitelných ploch, kterým bylo dotčenými orgány a zastupitelstvem města Terezín vyhověno. V lokalitě </w:t>
      </w:r>
      <w:r w:rsidRPr="00D84B68">
        <w:rPr>
          <w:rFonts w:ascii="Arial" w:eastAsia="MS Mincho" w:hAnsi="Arial" w:cs="Arial"/>
        </w:rPr>
        <w:t>Z</w:t>
      </w:r>
      <w:r w:rsidR="00A642BC" w:rsidRPr="00D84B68">
        <w:rPr>
          <w:rFonts w:ascii="Arial" w:eastAsia="MS Mincho" w:hAnsi="Arial" w:cs="Arial"/>
        </w:rPr>
        <w:t>.</w:t>
      </w:r>
      <w:r w:rsidRPr="00D84B68">
        <w:rPr>
          <w:rFonts w:ascii="Arial" w:eastAsia="MS Mincho" w:hAnsi="Arial" w:cs="Arial"/>
        </w:rPr>
        <w:t>1</w:t>
      </w:r>
      <w:r w:rsidR="005D3EEC" w:rsidRPr="00D84B68">
        <w:rPr>
          <w:rFonts w:ascii="Arial" w:hAnsi="Arial" w:cs="Arial"/>
        </w:rPr>
        <w:t>-</w:t>
      </w:r>
      <w:r w:rsidRPr="00D84B68">
        <w:rPr>
          <w:rFonts w:ascii="Arial" w:eastAsia="MS Mincho" w:hAnsi="Arial" w:cs="Arial"/>
        </w:rPr>
        <w:t xml:space="preserve">2 </w:t>
      </w:r>
      <w:r w:rsidR="00714ADA" w:rsidRPr="00D84B68">
        <w:rPr>
          <w:rFonts w:ascii="Arial" w:eastAsia="MS Mincho" w:hAnsi="Arial" w:cs="Arial"/>
        </w:rPr>
        <w:t>–</w:t>
      </w:r>
      <w:r w:rsidRPr="00D84B68">
        <w:rPr>
          <w:rFonts w:ascii="Arial" w:eastAsia="MS Mincho" w:hAnsi="Arial" w:cs="Arial"/>
        </w:rPr>
        <w:t xml:space="preserve"> </w:t>
      </w:r>
      <w:r w:rsidR="00EB31CC" w:rsidRPr="00D84B68">
        <w:rPr>
          <w:rFonts w:ascii="Arial" w:eastAsia="MS Mincho" w:hAnsi="Arial" w:cs="Arial"/>
        </w:rPr>
        <w:t>T</w:t>
      </w:r>
      <w:r w:rsidR="00A642BC" w:rsidRPr="00D84B68">
        <w:rPr>
          <w:rFonts w:ascii="Arial" w:eastAsia="MS Mincho" w:hAnsi="Arial" w:cs="Arial"/>
        </w:rPr>
        <w:t>.</w:t>
      </w:r>
      <w:r w:rsidRPr="00D84B68">
        <w:rPr>
          <w:rFonts w:ascii="Arial" w:eastAsia="MS Mincho" w:hAnsi="Arial" w:cs="Arial"/>
        </w:rPr>
        <w:t>1</w:t>
      </w:r>
      <w:r w:rsidR="005D3EEC" w:rsidRPr="00D84B68">
        <w:rPr>
          <w:rFonts w:ascii="Arial" w:hAnsi="Arial" w:cs="Arial"/>
        </w:rPr>
        <w:t>-</w:t>
      </w:r>
      <w:r w:rsidRPr="00D84B68">
        <w:rPr>
          <w:rFonts w:ascii="Arial" w:eastAsia="MS Mincho" w:hAnsi="Arial" w:cs="Arial"/>
        </w:rPr>
        <w:t xml:space="preserve">2 </w:t>
      </w:r>
      <w:r w:rsidR="0034605A" w:rsidRPr="00D84B68">
        <w:rPr>
          <w:rFonts w:ascii="Arial" w:eastAsia="MS Mincho" w:hAnsi="Arial" w:cs="Arial"/>
        </w:rPr>
        <w:t>-</w:t>
      </w:r>
      <w:r w:rsidRPr="00D84B68">
        <w:rPr>
          <w:rFonts w:ascii="Arial" w:eastAsia="MS Mincho" w:hAnsi="Arial" w:cs="Arial"/>
        </w:rPr>
        <w:t xml:space="preserve"> Z</w:t>
      </w:r>
      <w:r w:rsidR="00A642BC" w:rsidRPr="00D84B68">
        <w:rPr>
          <w:rFonts w:ascii="Arial" w:eastAsia="MS Mincho" w:hAnsi="Arial" w:cs="Arial"/>
        </w:rPr>
        <w:t>.</w:t>
      </w:r>
      <w:r w:rsidRPr="00D84B68">
        <w:rPr>
          <w:rFonts w:ascii="Arial" w:eastAsia="MS Mincho" w:hAnsi="Arial" w:cs="Arial"/>
        </w:rPr>
        <w:t>1</w:t>
      </w:r>
      <w:r w:rsidR="005D3EEC" w:rsidRPr="00D84B68">
        <w:rPr>
          <w:rFonts w:ascii="Arial" w:hAnsi="Arial" w:cs="Arial"/>
        </w:rPr>
        <w:t>-</w:t>
      </w:r>
      <w:r w:rsidRPr="00D84B68">
        <w:rPr>
          <w:rFonts w:ascii="Arial" w:eastAsia="MS Mincho" w:hAnsi="Arial" w:cs="Arial"/>
        </w:rPr>
        <w:t xml:space="preserve">4 v Českých Kopistech se jedná o poměrně výrazné extenzivní rozšíření ploch pro obytnou zástavbu, přičemž v sídle dosud nejsou využity již navrhované rozvojové plochy pro stejnou funkci. </w:t>
      </w:r>
    </w:p>
    <w:p w14:paraId="6D7B2A86" w14:textId="77B7AA63" w:rsidR="00DE057F" w:rsidRPr="00D84B68" w:rsidRDefault="00CE5513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 xml:space="preserve">Změna </w:t>
      </w:r>
      <w:r w:rsidR="00F27D6A" w:rsidRPr="00D84B68">
        <w:rPr>
          <w:rFonts w:ascii="Arial" w:eastAsia="MS Mincho" w:hAnsi="Arial" w:cs="Arial"/>
        </w:rPr>
        <w:t>č.3</w:t>
      </w:r>
      <w:r w:rsidRPr="00D84B68">
        <w:rPr>
          <w:rFonts w:ascii="Arial" w:eastAsia="MS Mincho" w:hAnsi="Arial" w:cs="Arial"/>
        </w:rPr>
        <w:t xml:space="preserve"> ÚP Terezín zahrnuje do zastavitelných ploch po prověření </w:t>
      </w:r>
      <w:r w:rsidR="008B16ED" w:rsidRPr="00D84B68">
        <w:rPr>
          <w:rFonts w:ascii="Arial" w:eastAsia="MS Mincho" w:hAnsi="Arial" w:cs="Arial"/>
        </w:rPr>
        <w:t xml:space="preserve">dvě nové zastavitelné plochy </w:t>
      </w:r>
      <w:r w:rsidRPr="00D84B68">
        <w:rPr>
          <w:rFonts w:ascii="Arial" w:eastAsia="MS Mincho" w:hAnsi="Arial" w:cs="Arial"/>
        </w:rPr>
        <w:t>bez zásahu do celkové urbanistické koncepce.</w:t>
      </w:r>
      <w:r w:rsidR="008B16ED" w:rsidRPr="00D84B68">
        <w:rPr>
          <w:rFonts w:ascii="Arial" w:eastAsia="MS Mincho" w:hAnsi="Arial" w:cs="Arial"/>
        </w:rPr>
        <w:t xml:space="preserve"> </w:t>
      </w:r>
      <w:r w:rsidRPr="00D84B68">
        <w:rPr>
          <w:rFonts w:ascii="Arial" w:eastAsia="MS Mincho" w:hAnsi="Arial" w:cs="Arial"/>
        </w:rPr>
        <w:t xml:space="preserve">V katastrálním území České Kopisty se </w:t>
      </w:r>
      <w:r w:rsidR="008B16ED" w:rsidRPr="00D84B68">
        <w:rPr>
          <w:rFonts w:ascii="Arial" w:eastAsia="MS Mincho" w:hAnsi="Arial" w:cs="Arial"/>
        </w:rPr>
        <w:t xml:space="preserve">v lokalitě 3/6 jako doplnění proluky ve stávající zástavbě vymezuje </w:t>
      </w:r>
      <w:r w:rsidRPr="00D84B68">
        <w:rPr>
          <w:rFonts w:ascii="Arial" w:eastAsia="MS Mincho" w:hAnsi="Arial" w:cs="Arial"/>
        </w:rPr>
        <w:t>zastaviteln</w:t>
      </w:r>
      <w:r w:rsidR="008B16ED" w:rsidRPr="00D84B68">
        <w:rPr>
          <w:rFonts w:ascii="Arial" w:eastAsia="MS Mincho" w:hAnsi="Arial" w:cs="Arial"/>
        </w:rPr>
        <w:t>á plocha</w:t>
      </w:r>
      <w:r w:rsidRPr="00D84B68">
        <w:rPr>
          <w:rFonts w:ascii="Arial" w:eastAsia="MS Mincho" w:hAnsi="Arial" w:cs="Arial"/>
        </w:rPr>
        <w:t xml:space="preserve"> bydlení v rodinných domech - venkovské (BV</w:t>
      </w:r>
      <w:r w:rsidR="00DB0190" w:rsidRPr="00D84B68">
        <w:rPr>
          <w:rFonts w:ascii="Arial" w:eastAsia="MS Mincho" w:hAnsi="Arial" w:cs="Arial"/>
        </w:rPr>
        <w:t>.</w:t>
      </w:r>
      <w:r w:rsidR="008D74C5" w:rsidRPr="00D84B68">
        <w:rPr>
          <w:rFonts w:ascii="Arial" w:eastAsia="MS Mincho" w:hAnsi="Arial" w:cs="Arial"/>
        </w:rPr>
        <w:t>1</w:t>
      </w:r>
      <w:r w:rsidRPr="00D84B68">
        <w:rPr>
          <w:rFonts w:ascii="Arial" w:eastAsia="MS Mincho" w:hAnsi="Arial" w:cs="Arial"/>
        </w:rPr>
        <w:t xml:space="preserve">) </w:t>
      </w:r>
      <w:r w:rsidR="00A040FF" w:rsidRPr="00D84B68">
        <w:rPr>
          <w:rFonts w:ascii="Arial" w:eastAsia="MS Mincho" w:hAnsi="Arial" w:cs="Arial"/>
        </w:rPr>
        <w:t>pr</w:t>
      </w:r>
      <w:r w:rsidRPr="00D84B68">
        <w:rPr>
          <w:rFonts w:ascii="Arial" w:eastAsia="MS Mincho" w:hAnsi="Arial" w:cs="Arial"/>
        </w:rPr>
        <w:t xml:space="preserve">o pozemek p.č.108/16 </w:t>
      </w:r>
      <w:r w:rsidR="00A040FF" w:rsidRPr="00D84B68">
        <w:rPr>
          <w:rFonts w:ascii="Arial" w:eastAsia="MS Mincho" w:hAnsi="Arial" w:cs="Arial"/>
        </w:rPr>
        <w:t>na</w:t>
      </w:r>
      <w:r w:rsidRPr="00D84B68">
        <w:rPr>
          <w:rFonts w:ascii="Arial" w:eastAsia="MS Mincho" w:hAnsi="Arial" w:cs="Arial"/>
        </w:rPr>
        <w:t xml:space="preserve"> výstavbu garáže </w:t>
      </w:r>
      <w:r w:rsidR="00DF7B41" w:rsidRPr="00D84B68">
        <w:rPr>
          <w:rFonts w:ascii="Arial" w:eastAsia="MS Mincho" w:hAnsi="Arial" w:cs="Arial"/>
        </w:rPr>
        <w:t>(</w:t>
      </w:r>
      <w:r w:rsidR="002A43B0" w:rsidRPr="00D84B68">
        <w:rPr>
          <w:rFonts w:ascii="Arial" w:eastAsia="MS Mincho" w:hAnsi="Arial" w:cs="Arial"/>
        </w:rPr>
        <w:t>Z</w:t>
      </w:r>
      <w:r w:rsidR="00DB0190" w:rsidRPr="00D84B68">
        <w:rPr>
          <w:rFonts w:ascii="Arial" w:eastAsia="MS Mincho" w:hAnsi="Arial" w:cs="Arial"/>
        </w:rPr>
        <w:t>.</w:t>
      </w:r>
      <w:r w:rsidR="002A43B0" w:rsidRPr="00D84B68">
        <w:rPr>
          <w:rFonts w:ascii="Arial" w:eastAsia="MS Mincho" w:hAnsi="Arial" w:cs="Arial"/>
        </w:rPr>
        <w:t>36</w:t>
      </w:r>
      <w:r w:rsidR="00DF7B41" w:rsidRPr="00D84B68">
        <w:rPr>
          <w:rFonts w:ascii="Arial" w:eastAsia="MS Mincho" w:hAnsi="Arial" w:cs="Arial"/>
        </w:rPr>
        <w:t>)</w:t>
      </w:r>
      <w:r w:rsidR="002A43B0" w:rsidRPr="00D84B68">
        <w:rPr>
          <w:rFonts w:ascii="Arial" w:eastAsia="MS Mincho" w:hAnsi="Arial" w:cs="Arial"/>
        </w:rPr>
        <w:t xml:space="preserve">. </w:t>
      </w:r>
      <w:r w:rsidR="00DE057F" w:rsidRPr="00D84B68">
        <w:rPr>
          <w:rFonts w:ascii="Arial" w:eastAsia="MS Mincho" w:hAnsi="Arial" w:cs="Arial"/>
        </w:rPr>
        <w:t>V katastrálním území Počaply u T</w:t>
      </w:r>
      <w:r w:rsidR="00DE057F" w:rsidRPr="00D84B68">
        <w:rPr>
          <w:rFonts w:ascii="Arial" w:eastAsia="MS Mincho" w:hAnsi="Arial" w:cs="Arial"/>
        </w:rPr>
        <w:t>e</w:t>
      </w:r>
      <w:r w:rsidR="00DE057F" w:rsidRPr="00D84B68">
        <w:rPr>
          <w:rFonts w:ascii="Arial" w:eastAsia="MS Mincho" w:hAnsi="Arial" w:cs="Arial"/>
        </w:rPr>
        <w:t>rezína se</w:t>
      </w:r>
      <w:r w:rsidR="00DF7B41" w:rsidRPr="00D84B68">
        <w:rPr>
          <w:rFonts w:ascii="Arial" w:eastAsia="MS Mincho" w:hAnsi="Arial" w:cs="Arial"/>
        </w:rPr>
        <w:t xml:space="preserve"> </w:t>
      </w:r>
      <w:r w:rsidR="00DE057F" w:rsidRPr="00D84B68">
        <w:rPr>
          <w:rFonts w:ascii="Arial" w:eastAsia="MS Mincho" w:hAnsi="Arial" w:cs="Arial"/>
        </w:rPr>
        <w:t>rozši</w:t>
      </w:r>
      <w:r w:rsidR="006A53FE" w:rsidRPr="00D84B68">
        <w:rPr>
          <w:rFonts w:ascii="Arial" w:eastAsia="MS Mincho" w:hAnsi="Arial" w:cs="Arial"/>
        </w:rPr>
        <w:t xml:space="preserve">řují zastavitelné plochy o </w:t>
      </w:r>
      <w:r w:rsidR="00DE057F" w:rsidRPr="00D84B68">
        <w:rPr>
          <w:rFonts w:ascii="Arial" w:eastAsia="MS Mincho" w:hAnsi="Arial" w:cs="Arial"/>
        </w:rPr>
        <w:t>oplocenou část pozemku p.č.101/1</w:t>
      </w:r>
      <w:r w:rsidR="00A040FF" w:rsidRPr="00D84B68">
        <w:rPr>
          <w:rFonts w:ascii="Arial" w:eastAsia="MS Mincho" w:hAnsi="Arial" w:cs="Arial"/>
        </w:rPr>
        <w:t xml:space="preserve"> </w:t>
      </w:r>
      <w:r w:rsidR="006A53FE" w:rsidRPr="00D84B68">
        <w:rPr>
          <w:rFonts w:ascii="Arial" w:eastAsia="MS Mincho" w:hAnsi="Arial" w:cs="Arial"/>
        </w:rPr>
        <w:t>(Z</w:t>
      </w:r>
      <w:r w:rsidR="00A642BC" w:rsidRPr="00D84B68">
        <w:rPr>
          <w:rFonts w:ascii="Arial" w:eastAsia="MS Mincho" w:hAnsi="Arial" w:cs="Arial"/>
        </w:rPr>
        <w:t>.</w:t>
      </w:r>
      <w:r w:rsidR="006A53FE" w:rsidRPr="00D84B68">
        <w:rPr>
          <w:rFonts w:ascii="Arial" w:eastAsia="MS Mincho" w:hAnsi="Arial" w:cs="Arial"/>
        </w:rPr>
        <w:t>3</w:t>
      </w:r>
      <w:r w:rsidR="00714ADA" w:rsidRPr="00D84B68">
        <w:rPr>
          <w:rFonts w:ascii="Arial" w:eastAsia="MS Mincho" w:hAnsi="Arial" w:cs="Arial"/>
        </w:rPr>
        <w:t>-</w:t>
      </w:r>
      <w:r w:rsidR="006A53FE" w:rsidRPr="00D84B68">
        <w:rPr>
          <w:rFonts w:ascii="Arial" w:eastAsia="MS Mincho" w:hAnsi="Arial" w:cs="Arial"/>
        </w:rPr>
        <w:t xml:space="preserve">7) </w:t>
      </w:r>
      <w:r w:rsidR="00DE057F" w:rsidRPr="00D84B68">
        <w:rPr>
          <w:rFonts w:ascii="Arial" w:eastAsia="MS Mincho" w:hAnsi="Arial" w:cs="Arial"/>
        </w:rPr>
        <w:t>z ploch zemědělských – orná půda (</w:t>
      </w:r>
      <w:r w:rsidR="00A642BC" w:rsidRPr="00D84B68">
        <w:rPr>
          <w:rFonts w:ascii="Arial" w:hAnsi="Arial" w:cs="Arial"/>
        </w:rPr>
        <w:t>AP.p</w:t>
      </w:r>
      <w:r w:rsidR="00DE057F" w:rsidRPr="00D84B68">
        <w:rPr>
          <w:rFonts w:ascii="Arial" w:eastAsia="MS Mincho" w:hAnsi="Arial" w:cs="Arial"/>
        </w:rPr>
        <w:t>) na plochy výroby zemědělské a lesnické (VZ)</w:t>
      </w:r>
      <w:r w:rsidR="00BC6E27" w:rsidRPr="00D84B68">
        <w:rPr>
          <w:rFonts w:ascii="Arial" w:eastAsia="MS Mincho" w:hAnsi="Arial" w:cs="Arial"/>
        </w:rPr>
        <w:t xml:space="preserve"> – lokalita 3</w:t>
      </w:r>
      <w:r w:rsidR="005D3EEC" w:rsidRPr="00D84B68">
        <w:rPr>
          <w:rFonts w:ascii="Arial" w:hAnsi="Arial" w:cs="Arial"/>
        </w:rPr>
        <w:t>-</w:t>
      </w:r>
      <w:r w:rsidR="00BC6E27" w:rsidRPr="00D84B68">
        <w:rPr>
          <w:rFonts w:ascii="Arial" w:eastAsia="MS Mincho" w:hAnsi="Arial" w:cs="Arial"/>
        </w:rPr>
        <w:t>7.</w:t>
      </w:r>
    </w:p>
    <w:p w14:paraId="291B444E" w14:textId="77777777" w:rsidR="00B63197" w:rsidRPr="00D84B68" w:rsidRDefault="00B63197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V ostatních lokalitách Změny č.3 ÚP Terezín nedochází k novému vymezení zastavitelných či přestavbových ploch, jedná se pouze a aktualizaci, resp. změnu využití stabilizovaných ploch</w:t>
      </w:r>
      <w:r w:rsidR="00357683" w:rsidRPr="00D84B68">
        <w:rPr>
          <w:rFonts w:ascii="Arial" w:eastAsia="MS Mincho" w:hAnsi="Arial" w:cs="Arial"/>
        </w:rPr>
        <w:t xml:space="preserve"> či jejich upřesnění.</w:t>
      </w:r>
    </w:p>
    <w:p w14:paraId="161824DA" w14:textId="77777777" w:rsidR="00B63197" w:rsidRPr="00D84B68" w:rsidRDefault="00634036" w:rsidP="00D84B68">
      <w:pPr>
        <w:ind w:firstLine="539"/>
        <w:jc w:val="both"/>
        <w:rPr>
          <w:rFonts w:ascii="Arial" w:eastAsia="MS Mincho" w:hAnsi="Arial" w:cs="Arial"/>
          <w:i/>
        </w:rPr>
      </w:pPr>
      <w:r w:rsidRPr="00D84B68">
        <w:rPr>
          <w:rFonts w:ascii="Arial" w:eastAsia="MS Mincho" w:hAnsi="Arial" w:cs="Arial"/>
        </w:rPr>
        <w:t xml:space="preserve">V lokalitě </w:t>
      </w:r>
      <w:r w:rsidR="002A43B0" w:rsidRPr="00D84B68">
        <w:rPr>
          <w:rFonts w:ascii="Arial" w:eastAsia="MS Mincho" w:hAnsi="Arial" w:cs="Arial"/>
        </w:rPr>
        <w:t xml:space="preserve">3/2 se mění účel využití </w:t>
      </w:r>
      <w:r w:rsidR="002109C8" w:rsidRPr="00D84B68">
        <w:rPr>
          <w:rFonts w:ascii="Arial" w:eastAsia="MS Mincho" w:hAnsi="Arial" w:cs="Arial"/>
        </w:rPr>
        <w:t xml:space="preserve">vymezené </w:t>
      </w:r>
      <w:r w:rsidR="002A43B0" w:rsidRPr="00D84B68">
        <w:rPr>
          <w:rFonts w:ascii="Arial" w:eastAsia="MS Mincho" w:hAnsi="Arial" w:cs="Arial"/>
        </w:rPr>
        <w:t xml:space="preserve">stabilizované plochy </w:t>
      </w:r>
      <w:r w:rsidR="00DE057F" w:rsidRPr="00D84B68">
        <w:rPr>
          <w:rFonts w:ascii="Arial" w:eastAsia="MS Mincho" w:hAnsi="Arial" w:cs="Arial"/>
        </w:rPr>
        <w:t xml:space="preserve">na pozemku st.p.č.216/2 k.ú. Terezín </w:t>
      </w:r>
      <w:r w:rsidR="002A43B0" w:rsidRPr="00D84B68">
        <w:rPr>
          <w:rFonts w:ascii="Arial" w:eastAsia="MS Mincho" w:hAnsi="Arial" w:cs="Arial"/>
        </w:rPr>
        <w:t>z </w:t>
      </w:r>
      <w:r w:rsidR="005D6443" w:rsidRPr="00D84B68">
        <w:rPr>
          <w:rFonts w:ascii="Arial" w:eastAsia="MS Mincho" w:hAnsi="Arial" w:cs="Arial"/>
        </w:rPr>
        <w:t>ploch občanského vybavení – komerční zařízení malá a střední (</w:t>
      </w:r>
      <w:r w:rsidR="00A642BC" w:rsidRPr="00D84B68">
        <w:rPr>
          <w:rFonts w:ascii="Arial" w:hAnsi="Arial" w:cs="Arial"/>
        </w:rPr>
        <w:t>OK.1</w:t>
      </w:r>
      <w:r w:rsidR="005D6443" w:rsidRPr="00D84B68">
        <w:rPr>
          <w:rFonts w:ascii="Arial" w:eastAsia="MS Mincho" w:hAnsi="Arial" w:cs="Arial"/>
        </w:rPr>
        <w:t>) na plochy obytné smíšené městské (S</w:t>
      </w:r>
      <w:r w:rsidR="00A642BC" w:rsidRPr="00D84B68">
        <w:rPr>
          <w:rFonts w:ascii="Arial" w:eastAsia="MS Mincho" w:hAnsi="Arial" w:cs="Arial"/>
        </w:rPr>
        <w:t>M</w:t>
      </w:r>
      <w:r w:rsidR="005D6443" w:rsidRPr="00D84B68">
        <w:rPr>
          <w:rFonts w:ascii="Arial" w:eastAsia="MS Mincho" w:hAnsi="Arial" w:cs="Arial"/>
        </w:rPr>
        <w:t>).</w:t>
      </w:r>
      <w:r w:rsidR="00357683" w:rsidRPr="00D84B68">
        <w:rPr>
          <w:rFonts w:ascii="Arial" w:eastAsia="MS Mincho" w:hAnsi="Arial" w:cs="Arial"/>
        </w:rPr>
        <w:t xml:space="preserve"> </w:t>
      </w:r>
      <w:r w:rsidR="002A43B0" w:rsidRPr="00D84B68">
        <w:rPr>
          <w:rFonts w:ascii="Arial" w:eastAsia="MS Mincho" w:hAnsi="Arial" w:cs="Arial"/>
        </w:rPr>
        <w:t xml:space="preserve">V lokalitě 3/3 se na základě postupné realizace </w:t>
      </w:r>
      <w:r w:rsidR="005D6443" w:rsidRPr="00D84B68">
        <w:rPr>
          <w:rFonts w:ascii="Arial" w:eastAsia="MS Mincho" w:hAnsi="Arial" w:cs="Arial"/>
        </w:rPr>
        <w:t xml:space="preserve">zohledňuje aktuální stav využití území a </w:t>
      </w:r>
      <w:r w:rsidR="002A43B0" w:rsidRPr="00D84B68">
        <w:rPr>
          <w:rFonts w:ascii="Arial" w:eastAsia="MS Mincho" w:hAnsi="Arial" w:cs="Arial"/>
        </w:rPr>
        <w:t>přesouvá</w:t>
      </w:r>
      <w:r w:rsidR="005D6443" w:rsidRPr="00D84B68">
        <w:rPr>
          <w:rFonts w:ascii="Arial" w:eastAsia="MS Mincho" w:hAnsi="Arial" w:cs="Arial"/>
        </w:rPr>
        <w:t xml:space="preserve"> se</w:t>
      </w:r>
      <w:r w:rsidR="002A43B0" w:rsidRPr="00D84B68">
        <w:rPr>
          <w:rFonts w:ascii="Arial" w:eastAsia="MS Mincho" w:hAnsi="Arial" w:cs="Arial"/>
        </w:rPr>
        <w:t xml:space="preserve"> </w:t>
      </w:r>
      <w:r w:rsidR="005D6443" w:rsidRPr="00D84B68">
        <w:rPr>
          <w:rFonts w:ascii="Arial" w:eastAsia="MS Mincho" w:hAnsi="Arial" w:cs="Arial"/>
        </w:rPr>
        <w:t xml:space="preserve">do 1.etapy zbytek již </w:t>
      </w:r>
      <w:r w:rsidR="002A43B0" w:rsidRPr="00D84B68">
        <w:rPr>
          <w:rFonts w:ascii="Arial" w:eastAsia="MS Mincho" w:hAnsi="Arial" w:cs="Arial"/>
        </w:rPr>
        <w:t>dříve vymezen</w:t>
      </w:r>
      <w:r w:rsidR="005D6443" w:rsidRPr="00D84B68">
        <w:rPr>
          <w:rFonts w:ascii="Arial" w:eastAsia="MS Mincho" w:hAnsi="Arial" w:cs="Arial"/>
        </w:rPr>
        <w:t>é</w:t>
      </w:r>
      <w:r w:rsidR="002A43B0" w:rsidRPr="00D84B68">
        <w:rPr>
          <w:rFonts w:ascii="Arial" w:eastAsia="MS Mincho" w:hAnsi="Arial" w:cs="Arial"/>
        </w:rPr>
        <w:t xml:space="preserve"> zastaviteln</w:t>
      </w:r>
      <w:r w:rsidR="005D6443" w:rsidRPr="00D84B68">
        <w:rPr>
          <w:rFonts w:ascii="Arial" w:eastAsia="MS Mincho" w:hAnsi="Arial" w:cs="Arial"/>
        </w:rPr>
        <w:t>é</w:t>
      </w:r>
      <w:r w:rsidR="002A43B0" w:rsidRPr="00D84B68">
        <w:rPr>
          <w:rFonts w:ascii="Arial" w:eastAsia="MS Mincho" w:hAnsi="Arial" w:cs="Arial"/>
        </w:rPr>
        <w:t xml:space="preserve"> ploch</w:t>
      </w:r>
      <w:r w:rsidR="005D6443" w:rsidRPr="00D84B68">
        <w:rPr>
          <w:rFonts w:ascii="Arial" w:eastAsia="MS Mincho" w:hAnsi="Arial" w:cs="Arial"/>
        </w:rPr>
        <w:t>y</w:t>
      </w:r>
      <w:r w:rsidR="002A43B0" w:rsidRPr="00D84B68">
        <w:rPr>
          <w:rFonts w:ascii="Arial" w:eastAsia="MS Mincho" w:hAnsi="Arial" w:cs="Arial"/>
        </w:rPr>
        <w:t xml:space="preserve"> </w:t>
      </w:r>
      <w:r w:rsidR="005D6443" w:rsidRPr="00D84B68">
        <w:rPr>
          <w:rFonts w:ascii="Arial" w:eastAsia="MS Mincho" w:hAnsi="Arial" w:cs="Arial"/>
        </w:rPr>
        <w:t>Z</w:t>
      </w:r>
      <w:r w:rsidR="00A642BC" w:rsidRPr="00D84B68">
        <w:rPr>
          <w:rFonts w:ascii="Arial" w:eastAsia="MS Mincho" w:hAnsi="Arial" w:cs="Arial"/>
        </w:rPr>
        <w:t>.</w:t>
      </w:r>
      <w:r w:rsidR="005D6443" w:rsidRPr="00D84B68">
        <w:rPr>
          <w:rFonts w:ascii="Arial" w:eastAsia="MS Mincho" w:hAnsi="Arial" w:cs="Arial"/>
        </w:rPr>
        <w:t xml:space="preserve">3 </w:t>
      </w:r>
      <w:r w:rsidR="002A43B0" w:rsidRPr="00D84B68">
        <w:rPr>
          <w:rFonts w:ascii="Arial" w:eastAsia="MS Mincho" w:hAnsi="Arial" w:cs="Arial"/>
        </w:rPr>
        <w:t>na pozemcích p.č.457 a 458</w:t>
      </w:r>
      <w:r w:rsidR="00452FCD" w:rsidRPr="00D84B68">
        <w:rPr>
          <w:rFonts w:ascii="Arial" w:eastAsia="MS Mincho" w:hAnsi="Arial" w:cs="Arial"/>
        </w:rPr>
        <w:t xml:space="preserve"> v k.ú. Nové Kopisty.</w:t>
      </w:r>
      <w:r w:rsidR="002A43B0" w:rsidRPr="00D84B68">
        <w:rPr>
          <w:rFonts w:ascii="Arial" w:eastAsia="MS Mincho" w:hAnsi="Arial" w:cs="Arial"/>
        </w:rPr>
        <w:t xml:space="preserve"> </w:t>
      </w:r>
      <w:r w:rsidR="00CE5513" w:rsidRPr="00D84B68">
        <w:rPr>
          <w:rFonts w:ascii="Arial" w:eastAsia="MS Mincho" w:hAnsi="Arial" w:cs="Arial"/>
        </w:rPr>
        <w:t xml:space="preserve">V lokalitě </w:t>
      </w:r>
      <w:r w:rsidR="002A43B0" w:rsidRPr="00D84B68">
        <w:rPr>
          <w:rFonts w:ascii="Arial" w:eastAsia="MS Mincho" w:hAnsi="Arial" w:cs="Arial"/>
        </w:rPr>
        <w:t xml:space="preserve">3/4 </w:t>
      </w:r>
      <w:r w:rsidR="00CE5513" w:rsidRPr="00D84B68">
        <w:rPr>
          <w:rFonts w:ascii="Arial" w:eastAsia="MS Mincho" w:hAnsi="Arial" w:cs="Arial"/>
        </w:rPr>
        <w:t xml:space="preserve">dochází k převodu pozemků </w:t>
      </w:r>
      <w:r w:rsidR="002A43B0" w:rsidRPr="00D84B68">
        <w:rPr>
          <w:rFonts w:ascii="Arial" w:eastAsia="MS Mincho" w:hAnsi="Arial" w:cs="Arial"/>
        </w:rPr>
        <w:t>st.151 a 203 a dále poze</w:t>
      </w:r>
      <w:r w:rsidR="002A43B0" w:rsidRPr="00D84B68">
        <w:rPr>
          <w:rFonts w:ascii="Arial" w:eastAsia="MS Mincho" w:hAnsi="Arial" w:cs="Arial"/>
        </w:rPr>
        <w:t>m</w:t>
      </w:r>
      <w:r w:rsidR="002A43B0" w:rsidRPr="00D84B68">
        <w:rPr>
          <w:rFonts w:ascii="Arial" w:eastAsia="MS Mincho" w:hAnsi="Arial" w:cs="Arial"/>
        </w:rPr>
        <w:t>ků p.č.451/2, 451/3 a 451/8</w:t>
      </w:r>
      <w:r w:rsidR="00CE5513" w:rsidRPr="00D84B68">
        <w:rPr>
          <w:rFonts w:ascii="Arial" w:eastAsia="MS Mincho" w:hAnsi="Arial" w:cs="Arial"/>
        </w:rPr>
        <w:t xml:space="preserve">, </w:t>
      </w:r>
      <w:r w:rsidR="00452FCD" w:rsidRPr="00D84B68">
        <w:rPr>
          <w:rFonts w:ascii="Arial" w:eastAsia="MS Mincho" w:hAnsi="Arial" w:cs="Arial"/>
        </w:rPr>
        <w:t xml:space="preserve">vše v k.ú. České Kopisty, </w:t>
      </w:r>
      <w:r w:rsidR="00CE5513" w:rsidRPr="00D84B68">
        <w:rPr>
          <w:rFonts w:ascii="Arial" w:eastAsia="MS Mincho" w:hAnsi="Arial" w:cs="Arial"/>
        </w:rPr>
        <w:t xml:space="preserve">které </w:t>
      </w:r>
      <w:r w:rsidR="00A040FF" w:rsidRPr="00D84B68">
        <w:rPr>
          <w:rFonts w:ascii="Arial" w:eastAsia="MS Mincho" w:hAnsi="Arial" w:cs="Arial"/>
        </w:rPr>
        <w:t>jsou dlouhodobě nevy</w:t>
      </w:r>
      <w:r w:rsidR="00A040FF" w:rsidRPr="00D84B68">
        <w:rPr>
          <w:rFonts w:ascii="Arial" w:eastAsia="MS Mincho" w:hAnsi="Arial" w:cs="Arial"/>
        </w:rPr>
        <w:t>u</w:t>
      </w:r>
      <w:r w:rsidR="00A040FF" w:rsidRPr="00D84B68">
        <w:rPr>
          <w:rFonts w:ascii="Arial" w:eastAsia="MS Mincho" w:hAnsi="Arial" w:cs="Arial"/>
        </w:rPr>
        <w:t xml:space="preserve">žité, devastované a </w:t>
      </w:r>
      <w:r w:rsidR="00CE5513" w:rsidRPr="00D84B68">
        <w:rPr>
          <w:rFonts w:ascii="Arial" w:eastAsia="MS Mincho" w:hAnsi="Arial" w:cs="Arial"/>
        </w:rPr>
        <w:t>byly ÚP Terezín určeny k asanaci, do ploch zemědělských – orná půda (</w:t>
      </w:r>
      <w:r w:rsidR="00A642BC" w:rsidRPr="00D84B68">
        <w:rPr>
          <w:rFonts w:ascii="Arial" w:hAnsi="Arial" w:cs="Arial"/>
        </w:rPr>
        <w:t>AP.p</w:t>
      </w:r>
      <w:r w:rsidR="00CE5513" w:rsidRPr="00D84B68">
        <w:rPr>
          <w:rFonts w:ascii="Arial" w:eastAsia="MS Mincho" w:hAnsi="Arial" w:cs="Arial"/>
        </w:rPr>
        <w:t>).</w:t>
      </w:r>
      <w:r w:rsidR="00357683" w:rsidRPr="00D84B68">
        <w:rPr>
          <w:rFonts w:ascii="Arial" w:eastAsia="MS Mincho" w:hAnsi="Arial" w:cs="Arial"/>
        </w:rPr>
        <w:t xml:space="preserve"> </w:t>
      </w:r>
      <w:r w:rsidR="002109C8" w:rsidRPr="00D84B68">
        <w:rPr>
          <w:rFonts w:ascii="Arial" w:eastAsia="MS Mincho" w:hAnsi="Arial" w:cs="Arial"/>
        </w:rPr>
        <w:t>V lokalitě 3/5 se mění účel využití vymezené stabilizované plochy v ro</w:t>
      </w:r>
      <w:r w:rsidR="002109C8" w:rsidRPr="00D84B68">
        <w:rPr>
          <w:rFonts w:ascii="Arial" w:eastAsia="MS Mincho" w:hAnsi="Arial" w:cs="Arial"/>
        </w:rPr>
        <w:t>z</w:t>
      </w:r>
      <w:r w:rsidR="002109C8" w:rsidRPr="00D84B68">
        <w:rPr>
          <w:rFonts w:ascii="Arial" w:eastAsia="MS Mincho" w:hAnsi="Arial" w:cs="Arial"/>
        </w:rPr>
        <w:t>sahu pozemku p.č.479/3 k.ú. Nové Kopisty z ploch zeleně ochranné a izolační (ZO) na plochy technické infrastruktury (T</w:t>
      </w:r>
      <w:r w:rsidR="00A642BC" w:rsidRPr="00D84B68">
        <w:rPr>
          <w:rFonts w:ascii="Arial" w:eastAsia="MS Mincho" w:hAnsi="Arial" w:cs="Arial"/>
        </w:rPr>
        <w:t>U</w:t>
      </w:r>
      <w:r w:rsidR="00DE057F" w:rsidRPr="00D84B68">
        <w:rPr>
          <w:rFonts w:ascii="Arial" w:eastAsia="MS Mincho" w:hAnsi="Arial" w:cs="Arial"/>
        </w:rPr>
        <w:t>).</w:t>
      </w:r>
      <w:r w:rsidR="00357683" w:rsidRPr="00D84B68">
        <w:rPr>
          <w:rFonts w:ascii="Arial" w:eastAsia="MS Mincho" w:hAnsi="Arial" w:cs="Arial"/>
        </w:rPr>
        <w:t xml:space="preserve"> </w:t>
      </w:r>
      <w:r w:rsidR="00A040FF" w:rsidRPr="00D84B68">
        <w:rPr>
          <w:rFonts w:ascii="Arial" w:eastAsia="MS Mincho" w:hAnsi="Arial" w:cs="Arial"/>
        </w:rPr>
        <w:t xml:space="preserve">V lokalitě </w:t>
      </w:r>
      <w:r w:rsidR="00BC6E27" w:rsidRPr="00D84B68">
        <w:rPr>
          <w:rFonts w:ascii="Arial" w:eastAsia="MS Mincho" w:hAnsi="Arial" w:cs="Arial"/>
        </w:rPr>
        <w:t xml:space="preserve">3/11 </w:t>
      </w:r>
      <w:r w:rsidR="00A040FF" w:rsidRPr="00D84B68">
        <w:rPr>
          <w:rFonts w:ascii="Arial" w:eastAsia="MS Mincho" w:hAnsi="Arial" w:cs="Arial"/>
        </w:rPr>
        <w:t>jsou změněny dříve vymezené plochy pro</w:t>
      </w:r>
      <w:r w:rsidR="00AC5152" w:rsidRPr="00D84B68">
        <w:rPr>
          <w:rFonts w:ascii="Arial" w:eastAsia="MS Mincho" w:hAnsi="Arial" w:cs="Arial"/>
        </w:rPr>
        <w:t xml:space="preserve"> dopravní infrastrukturu silniční (D</w:t>
      </w:r>
      <w:r w:rsidR="00A642BC" w:rsidRPr="00D84B68">
        <w:rPr>
          <w:rFonts w:ascii="Arial" w:eastAsia="MS Mincho" w:hAnsi="Arial" w:cs="Arial"/>
        </w:rPr>
        <w:t>S</w:t>
      </w:r>
      <w:r w:rsidR="00AC5152" w:rsidRPr="00D84B68">
        <w:rPr>
          <w:rFonts w:ascii="Arial" w:eastAsia="MS Mincho" w:hAnsi="Arial" w:cs="Arial"/>
        </w:rPr>
        <w:t>) a plochy veřejných prostranství (</w:t>
      </w:r>
      <w:r w:rsidR="00A91923" w:rsidRPr="00D84B68">
        <w:rPr>
          <w:rFonts w:ascii="Arial" w:eastAsia="MS Mincho" w:hAnsi="Arial" w:cs="Arial"/>
        </w:rPr>
        <w:t>PU</w:t>
      </w:r>
      <w:r w:rsidR="002F1911" w:rsidRPr="00D84B68">
        <w:rPr>
          <w:rFonts w:ascii="Arial" w:eastAsia="MS Mincho" w:hAnsi="Arial" w:cs="Arial"/>
        </w:rPr>
        <w:t>)</w:t>
      </w:r>
      <w:r w:rsidR="00AC5152" w:rsidRPr="00D84B68">
        <w:rPr>
          <w:rFonts w:ascii="Arial" w:eastAsia="MS Mincho" w:hAnsi="Arial" w:cs="Arial"/>
        </w:rPr>
        <w:t xml:space="preserve"> </w:t>
      </w:r>
      <w:r w:rsidR="006A53FE" w:rsidRPr="00D84B68">
        <w:rPr>
          <w:rFonts w:ascii="Arial" w:eastAsia="MS Mincho" w:hAnsi="Arial" w:cs="Arial"/>
        </w:rPr>
        <w:t xml:space="preserve">podle aktuálních potřeb </w:t>
      </w:r>
      <w:r w:rsidR="00290F01" w:rsidRPr="00D84B68">
        <w:rPr>
          <w:rFonts w:ascii="Arial" w:eastAsia="MS Mincho" w:hAnsi="Arial" w:cs="Arial"/>
        </w:rPr>
        <w:t xml:space="preserve">zpět </w:t>
      </w:r>
      <w:r w:rsidR="00AC5152" w:rsidRPr="00D84B68">
        <w:rPr>
          <w:rFonts w:ascii="Arial" w:eastAsia="MS Mincho" w:hAnsi="Arial" w:cs="Arial"/>
        </w:rPr>
        <w:t>na navazující plochy zeleně na veřejných prostranstvích (</w:t>
      </w:r>
      <w:r w:rsidR="00A91923" w:rsidRPr="00D84B68">
        <w:rPr>
          <w:rFonts w:ascii="Arial" w:eastAsia="MS Mincho" w:hAnsi="Arial" w:cs="Arial"/>
        </w:rPr>
        <w:t>ZP</w:t>
      </w:r>
      <w:r w:rsidR="00AC5152" w:rsidRPr="00D84B68">
        <w:rPr>
          <w:rFonts w:ascii="Arial" w:eastAsia="MS Mincho" w:hAnsi="Arial" w:cs="Arial"/>
        </w:rPr>
        <w:t>) na části pozemku p.č.221/1 v k.ú.</w:t>
      </w:r>
      <w:r w:rsidR="00452FCD" w:rsidRPr="00D84B68">
        <w:rPr>
          <w:rFonts w:ascii="Arial" w:eastAsia="MS Mincho" w:hAnsi="Arial" w:cs="Arial"/>
        </w:rPr>
        <w:t xml:space="preserve"> </w:t>
      </w:r>
      <w:r w:rsidR="00AC5152" w:rsidRPr="00D84B68">
        <w:rPr>
          <w:rFonts w:ascii="Arial" w:eastAsia="MS Mincho" w:hAnsi="Arial" w:cs="Arial"/>
        </w:rPr>
        <w:t>Terezín</w:t>
      </w:r>
      <w:r w:rsidR="00290F01" w:rsidRPr="00D84B68">
        <w:rPr>
          <w:rFonts w:ascii="Arial" w:eastAsia="MS Mincho" w:hAnsi="Arial" w:cs="Arial"/>
        </w:rPr>
        <w:t xml:space="preserve"> (dle ÚP Terezín </w:t>
      </w:r>
      <w:r w:rsidR="00A91923" w:rsidRPr="00D84B68">
        <w:rPr>
          <w:rFonts w:ascii="Arial" w:eastAsia="MS Mincho" w:hAnsi="Arial" w:cs="Arial"/>
        </w:rPr>
        <w:t xml:space="preserve">původně </w:t>
      </w:r>
      <w:r w:rsidR="00290F01" w:rsidRPr="00D84B68">
        <w:rPr>
          <w:rFonts w:ascii="Arial" w:eastAsia="MS Mincho" w:hAnsi="Arial" w:cs="Arial"/>
        </w:rPr>
        <w:t>vymezené VPS</w:t>
      </w:r>
      <w:r w:rsidR="00A91923" w:rsidRPr="00D84B68">
        <w:rPr>
          <w:rFonts w:ascii="Arial" w:eastAsia="MS Mincho" w:hAnsi="Arial" w:cs="Arial"/>
        </w:rPr>
        <w:t xml:space="preserve"> D8 a D10</w:t>
      </w:r>
      <w:r w:rsidR="00290F01" w:rsidRPr="00D84B68">
        <w:rPr>
          <w:rFonts w:ascii="Arial" w:eastAsia="MS Mincho" w:hAnsi="Arial" w:cs="Arial"/>
        </w:rPr>
        <w:t xml:space="preserve"> v</w:t>
      </w:r>
      <w:r w:rsidR="00BC6E27" w:rsidRPr="00D84B68">
        <w:rPr>
          <w:rFonts w:ascii="Arial" w:eastAsia="MS Mincho" w:hAnsi="Arial" w:cs="Arial"/>
        </w:rPr>
        <w:t xml:space="preserve"> park</w:t>
      </w:r>
      <w:r w:rsidR="00290F01" w:rsidRPr="00D84B68">
        <w:rPr>
          <w:rFonts w:ascii="Arial" w:eastAsia="MS Mincho" w:hAnsi="Arial" w:cs="Arial"/>
        </w:rPr>
        <w:t>u</w:t>
      </w:r>
      <w:r w:rsidR="00BC6E27" w:rsidRPr="00D84B68">
        <w:rPr>
          <w:rFonts w:ascii="Arial" w:eastAsia="MS Mincho" w:hAnsi="Arial" w:cs="Arial"/>
        </w:rPr>
        <w:t xml:space="preserve"> Pionýrů</w:t>
      </w:r>
      <w:r w:rsidR="006A53FE" w:rsidRPr="00D84B68">
        <w:rPr>
          <w:rFonts w:ascii="Arial" w:eastAsia="MS Mincho" w:hAnsi="Arial" w:cs="Arial"/>
        </w:rPr>
        <w:t>)</w:t>
      </w:r>
      <w:r w:rsidR="00290F01" w:rsidRPr="00D84B68">
        <w:rPr>
          <w:rFonts w:ascii="Arial" w:eastAsia="MS Mincho" w:hAnsi="Arial" w:cs="Arial"/>
        </w:rPr>
        <w:t>.</w:t>
      </w:r>
      <w:r w:rsidR="00357683" w:rsidRPr="00D84B68">
        <w:rPr>
          <w:rFonts w:ascii="Arial" w:eastAsia="MS Mincho" w:hAnsi="Arial" w:cs="Arial"/>
        </w:rPr>
        <w:t xml:space="preserve"> </w:t>
      </w:r>
      <w:r w:rsidR="00BC6E27" w:rsidRPr="00D84B68">
        <w:rPr>
          <w:rFonts w:ascii="Arial" w:eastAsia="MS Mincho" w:hAnsi="Arial" w:cs="Arial"/>
          <w:i/>
        </w:rPr>
        <w:t xml:space="preserve"> </w:t>
      </w:r>
      <w:r w:rsidR="00290F01" w:rsidRPr="00D84B68">
        <w:rPr>
          <w:rFonts w:ascii="Arial" w:eastAsia="MS Mincho" w:hAnsi="Arial" w:cs="Arial"/>
        </w:rPr>
        <w:t xml:space="preserve">V lokalitě </w:t>
      </w:r>
      <w:r w:rsidR="00BC6E27" w:rsidRPr="00D84B68">
        <w:rPr>
          <w:rFonts w:ascii="Arial" w:eastAsia="MS Mincho" w:hAnsi="Arial" w:cs="Arial"/>
        </w:rPr>
        <w:t>3/16</w:t>
      </w:r>
      <w:r w:rsidR="00290F01" w:rsidRPr="00D84B68">
        <w:rPr>
          <w:rFonts w:ascii="Arial" w:eastAsia="MS Mincho" w:hAnsi="Arial" w:cs="Arial"/>
        </w:rPr>
        <w:t xml:space="preserve"> je</w:t>
      </w:r>
      <w:r w:rsidR="00626A2A" w:rsidRPr="00D84B68">
        <w:rPr>
          <w:rFonts w:ascii="Arial" w:eastAsia="MS Mincho" w:hAnsi="Arial" w:cs="Arial"/>
        </w:rPr>
        <w:t xml:space="preserve"> stávající vymezená stabilizovaná plocha občanského vybavení – komerční zařízení malá a střední (</w:t>
      </w:r>
      <w:r w:rsidR="00A91923" w:rsidRPr="00D84B68">
        <w:rPr>
          <w:rFonts w:ascii="Arial" w:hAnsi="Arial" w:cs="Arial"/>
        </w:rPr>
        <w:t>OK.1</w:t>
      </w:r>
      <w:r w:rsidR="00626A2A" w:rsidRPr="00D84B68">
        <w:rPr>
          <w:rFonts w:ascii="Arial" w:eastAsia="MS Mincho" w:hAnsi="Arial" w:cs="Arial"/>
        </w:rPr>
        <w:t>) začleněna do navazujících ploch bydlení v rodinných domech - venkovské (BV).</w:t>
      </w:r>
      <w:r w:rsidR="00357683" w:rsidRPr="00D84B68">
        <w:rPr>
          <w:rFonts w:ascii="Arial" w:eastAsia="MS Mincho" w:hAnsi="Arial" w:cs="Arial"/>
        </w:rPr>
        <w:t xml:space="preserve"> </w:t>
      </w:r>
    </w:p>
    <w:p w14:paraId="374A81BC" w14:textId="77777777" w:rsidR="00B63197" w:rsidRPr="00D84B68" w:rsidRDefault="00CE5513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V katastrálním území Terezín je zohledněna realizovaná úprava ploch mezi pr</w:t>
      </w:r>
      <w:r w:rsidRPr="00D84B68">
        <w:rPr>
          <w:rFonts w:ascii="Arial" w:eastAsia="MS Mincho" w:hAnsi="Arial" w:cs="Arial"/>
        </w:rPr>
        <w:t>o</w:t>
      </w:r>
      <w:r w:rsidRPr="00D84B68">
        <w:rPr>
          <w:rFonts w:ascii="Arial" w:eastAsia="MS Mincho" w:hAnsi="Arial" w:cs="Arial"/>
        </w:rPr>
        <w:t>vozním areálem a silnicí I/15, tzn. pozemky p.č. 791 a 801 jsou z ploch ochranné a izolační zeleně (ZO) převedeny do ploch veřejných prostranství (</w:t>
      </w:r>
      <w:r w:rsidR="002F1911" w:rsidRPr="00D84B68">
        <w:rPr>
          <w:rFonts w:ascii="Arial" w:eastAsia="MS Mincho" w:hAnsi="Arial" w:cs="Arial"/>
        </w:rPr>
        <w:t>P</w:t>
      </w:r>
      <w:r w:rsidR="00A642BC" w:rsidRPr="00D84B68">
        <w:rPr>
          <w:rFonts w:ascii="Arial" w:eastAsia="MS Mincho" w:hAnsi="Arial" w:cs="Arial"/>
        </w:rPr>
        <w:t>U</w:t>
      </w:r>
      <w:r w:rsidRPr="00D84B68">
        <w:rPr>
          <w:rFonts w:ascii="Arial" w:eastAsia="MS Mincho" w:hAnsi="Arial" w:cs="Arial"/>
        </w:rPr>
        <w:t>) stav</w:t>
      </w:r>
      <w:r w:rsidR="006D0B06" w:rsidRPr="00D84B68">
        <w:rPr>
          <w:rFonts w:ascii="Arial" w:eastAsia="MS Mincho" w:hAnsi="Arial" w:cs="Arial"/>
        </w:rPr>
        <w:t>.</w:t>
      </w:r>
      <w:r w:rsidR="00357683" w:rsidRPr="00D84B68">
        <w:rPr>
          <w:rFonts w:ascii="Arial" w:eastAsia="MS Mincho" w:hAnsi="Arial" w:cs="Arial"/>
        </w:rPr>
        <w:t xml:space="preserve"> </w:t>
      </w:r>
      <w:r w:rsidR="00B63197" w:rsidRPr="00D84B68">
        <w:rPr>
          <w:rFonts w:ascii="Arial" w:eastAsia="MS Mincho" w:hAnsi="Arial" w:cs="Arial"/>
        </w:rPr>
        <w:t xml:space="preserve">Dále jsou do ÚP Terezín zapracovány zapsané Pozemkové úpravy – Plán společných zařízení </w:t>
      </w:r>
      <w:r w:rsidR="00D06C24" w:rsidRPr="00D84B68">
        <w:rPr>
          <w:rFonts w:ascii="Arial" w:eastAsia="MS Mincho" w:hAnsi="Arial" w:cs="Arial"/>
        </w:rPr>
        <w:t xml:space="preserve">(uváděno jako </w:t>
      </w:r>
      <w:r w:rsidR="00B63197" w:rsidRPr="00D84B68">
        <w:rPr>
          <w:rFonts w:ascii="Arial" w:eastAsia="MS Mincho" w:hAnsi="Arial" w:cs="Arial"/>
        </w:rPr>
        <w:t xml:space="preserve">lokalita </w:t>
      </w:r>
      <w:r w:rsidR="00D06C24" w:rsidRPr="00D84B68">
        <w:rPr>
          <w:rFonts w:ascii="Arial" w:eastAsia="MS Mincho" w:hAnsi="Arial" w:cs="Arial"/>
        </w:rPr>
        <w:t xml:space="preserve">3/9) a </w:t>
      </w:r>
      <w:r w:rsidR="00B63197" w:rsidRPr="00D84B68">
        <w:rPr>
          <w:rFonts w:ascii="Arial" w:eastAsia="MS Mincho" w:hAnsi="Arial" w:cs="Arial"/>
        </w:rPr>
        <w:t xml:space="preserve">změna </w:t>
      </w:r>
      <w:r w:rsidR="00D06C24" w:rsidRPr="00D84B68">
        <w:rPr>
          <w:rFonts w:ascii="Arial" w:eastAsia="MS Mincho" w:hAnsi="Arial" w:cs="Arial"/>
        </w:rPr>
        <w:t xml:space="preserve">hranic </w:t>
      </w:r>
      <w:r w:rsidR="00B63197" w:rsidRPr="00D84B68">
        <w:rPr>
          <w:rFonts w:ascii="Arial" w:eastAsia="MS Mincho" w:hAnsi="Arial" w:cs="Arial"/>
        </w:rPr>
        <w:t>katastrů</w:t>
      </w:r>
      <w:r w:rsidR="00D06C24" w:rsidRPr="00D84B68">
        <w:rPr>
          <w:rFonts w:ascii="Arial" w:eastAsia="MS Mincho" w:hAnsi="Arial" w:cs="Arial"/>
        </w:rPr>
        <w:t xml:space="preserve"> (uváděno jako lokalita 3/10).</w:t>
      </w:r>
    </w:p>
    <w:p w14:paraId="405FC829" w14:textId="77777777" w:rsidR="001353D1" w:rsidRPr="00D84B68" w:rsidRDefault="008C2B86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lastRenderedPageBreak/>
        <w:t xml:space="preserve">Změnou č. 5 ÚP Terezín </w:t>
      </w:r>
      <w:r w:rsidR="001353D1" w:rsidRPr="00D84B68">
        <w:rPr>
          <w:rFonts w:ascii="Arial" w:eastAsia="MS Mincho" w:hAnsi="Arial" w:cs="Arial"/>
        </w:rPr>
        <w:t>se mění zařazení některých stabilizovaných ploch po</w:t>
      </w:r>
      <w:r w:rsidR="001353D1" w:rsidRPr="00D84B68">
        <w:rPr>
          <w:rFonts w:ascii="Arial" w:eastAsia="MS Mincho" w:hAnsi="Arial" w:cs="Arial"/>
        </w:rPr>
        <w:t>d</w:t>
      </w:r>
      <w:r w:rsidR="001353D1" w:rsidRPr="00D84B68">
        <w:rPr>
          <w:rFonts w:ascii="Arial" w:eastAsia="MS Mincho" w:hAnsi="Arial" w:cs="Arial"/>
        </w:rPr>
        <w:t>le jejich aktuálního využití:</w:t>
      </w:r>
    </w:p>
    <w:p w14:paraId="358EB5F2" w14:textId="77777777" w:rsidR="008C2B86" w:rsidRPr="00D84B68" w:rsidRDefault="001353D1" w:rsidP="00D84B68">
      <w:pPr>
        <w:pStyle w:val="Odstavecseseznamem"/>
        <w:numPr>
          <w:ilvl w:val="0"/>
          <w:numId w:val="26"/>
        </w:numPr>
        <w:tabs>
          <w:tab w:val="clear" w:pos="3763"/>
          <w:tab w:val="num" w:pos="567"/>
        </w:tabs>
        <w:ind w:left="567" w:hanging="283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 xml:space="preserve">stávající stavby na pozemcích </w:t>
      </w:r>
      <w:r w:rsidR="008C2B86" w:rsidRPr="00D84B68">
        <w:rPr>
          <w:rFonts w:ascii="Arial" w:eastAsia="MS Mincho" w:hAnsi="Arial" w:cs="Arial"/>
        </w:rPr>
        <w:t>p. č. 569/</w:t>
      </w:r>
      <w:r w:rsidR="009A4A4F" w:rsidRPr="00D84B68">
        <w:rPr>
          <w:rFonts w:ascii="Arial" w:eastAsia="MS Mincho" w:hAnsi="Arial" w:cs="Arial"/>
        </w:rPr>
        <w:t xml:space="preserve">4, </w:t>
      </w:r>
      <w:r w:rsidR="008C2B86" w:rsidRPr="00D84B68">
        <w:rPr>
          <w:rFonts w:ascii="Arial" w:eastAsia="MS Mincho" w:hAnsi="Arial" w:cs="Arial"/>
        </w:rPr>
        <w:t>5</w:t>
      </w:r>
      <w:r w:rsidR="009A4A4F" w:rsidRPr="00D84B68">
        <w:rPr>
          <w:rFonts w:ascii="Arial" w:eastAsia="MS Mincho" w:hAnsi="Arial" w:cs="Arial"/>
        </w:rPr>
        <w:t xml:space="preserve"> a</w:t>
      </w:r>
      <w:r w:rsidR="008C2B86" w:rsidRPr="00D84B68">
        <w:rPr>
          <w:rFonts w:ascii="Arial" w:eastAsia="MS Mincho" w:hAnsi="Arial" w:cs="Arial"/>
        </w:rPr>
        <w:t xml:space="preserve"> 569/7 a st. p. č. 567 a 568 jsou zařazeny do ploch výroby všeobecné (VU), </w:t>
      </w:r>
      <w:r w:rsidRPr="00D84B68">
        <w:rPr>
          <w:rFonts w:ascii="Arial" w:eastAsia="MS Mincho" w:hAnsi="Arial" w:cs="Arial"/>
        </w:rPr>
        <w:t xml:space="preserve">cílově je však vzhledem k ochraně pevnostního systému </w:t>
      </w:r>
      <w:r w:rsidR="008C2B86" w:rsidRPr="00D84B68">
        <w:rPr>
          <w:rFonts w:ascii="Arial" w:eastAsia="MS Mincho" w:hAnsi="Arial" w:cs="Arial"/>
        </w:rPr>
        <w:t>(podzemní chodby – viz obr.) celé vymezené území urč</w:t>
      </w:r>
      <w:r w:rsidR="008C2B86" w:rsidRPr="00D84B68">
        <w:rPr>
          <w:rFonts w:ascii="Arial" w:eastAsia="MS Mincho" w:hAnsi="Arial" w:cs="Arial"/>
        </w:rPr>
        <w:t>e</w:t>
      </w:r>
      <w:r w:rsidR="008C2B86" w:rsidRPr="00D84B68">
        <w:rPr>
          <w:rFonts w:ascii="Arial" w:eastAsia="MS Mincho" w:hAnsi="Arial" w:cs="Arial"/>
        </w:rPr>
        <w:t>no k asanaci ve prospěch ploch specifických zvláštního určení - objekty pe</w:t>
      </w:r>
      <w:r w:rsidR="008C2B86" w:rsidRPr="00D84B68">
        <w:rPr>
          <w:rFonts w:ascii="Arial" w:eastAsia="MS Mincho" w:hAnsi="Arial" w:cs="Arial"/>
        </w:rPr>
        <w:t>v</w:t>
      </w:r>
      <w:r w:rsidR="008C2B86" w:rsidRPr="00D84B68">
        <w:rPr>
          <w:rFonts w:ascii="Arial" w:eastAsia="MS Mincho" w:hAnsi="Arial" w:cs="Arial"/>
        </w:rPr>
        <w:t>nostního sys</w:t>
      </w:r>
      <w:r w:rsidRPr="00D84B68">
        <w:rPr>
          <w:rFonts w:ascii="Arial" w:eastAsia="MS Mincho" w:hAnsi="Arial" w:cs="Arial"/>
        </w:rPr>
        <w:t>tému (XZ.1)</w:t>
      </w:r>
    </w:p>
    <w:p w14:paraId="3EE6D1B7" w14:textId="77777777" w:rsidR="00C8054C" w:rsidRPr="00D84B68" w:rsidRDefault="00E865F3" w:rsidP="00D84B68">
      <w:pPr>
        <w:ind w:left="567" w:hanging="283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-</w:t>
      </w:r>
      <w:r w:rsidRPr="00D84B68">
        <w:rPr>
          <w:rFonts w:ascii="Arial" w:eastAsia="MS Mincho" w:hAnsi="Arial" w:cs="Arial"/>
        </w:rPr>
        <w:tab/>
      </w:r>
      <w:r w:rsidR="00C8054C" w:rsidRPr="00D84B68">
        <w:rPr>
          <w:rFonts w:ascii="Arial" w:eastAsia="MS Mincho" w:hAnsi="Arial" w:cs="Arial"/>
        </w:rPr>
        <w:t>pozem</w:t>
      </w:r>
      <w:r w:rsidRPr="00D84B68">
        <w:rPr>
          <w:rFonts w:ascii="Arial" w:eastAsia="MS Mincho" w:hAnsi="Arial" w:cs="Arial"/>
        </w:rPr>
        <w:t>e</w:t>
      </w:r>
      <w:r w:rsidR="00C8054C" w:rsidRPr="00D84B68">
        <w:rPr>
          <w:rFonts w:ascii="Arial" w:eastAsia="MS Mincho" w:hAnsi="Arial" w:cs="Arial"/>
        </w:rPr>
        <w:t>k p. č. 7</w:t>
      </w:r>
      <w:r w:rsidR="00985FF6" w:rsidRPr="00D84B68">
        <w:rPr>
          <w:rFonts w:ascii="Arial" w:eastAsia="MS Mincho" w:hAnsi="Arial" w:cs="Arial"/>
        </w:rPr>
        <w:t xml:space="preserve"> a stavba na něm</w:t>
      </w:r>
      <w:r w:rsidR="00C8054C" w:rsidRPr="00D84B68">
        <w:rPr>
          <w:rFonts w:ascii="Arial" w:eastAsia="MS Mincho" w:hAnsi="Arial" w:cs="Arial"/>
        </w:rPr>
        <w:t xml:space="preserve"> v k. ú. Terezín </w:t>
      </w:r>
      <w:r w:rsidR="00985FF6" w:rsidRPr="00D84B68">
        <w:rPr>
          <w:rFonts w:ascii="Arial" w:eastAsia="MS Mincho" w:hAnsi="Arial" w:cs="Arial"/>
        </w:rPr>
        <w:t xml:space="preserve">je přeřazen do </w:t>
      </w:r>
      <w:r w:rsidR="00C8054C" w:rsidRPr="00D84B68">
        <w:rPr>
          <w:rFonts w:ascii="Arial" w:eastAsia="MS Mincho" w:hAnsi="Arial" w:cs="Arial"/>
        </w:rPr>
        <w:t>ploch smíš</w:t>
      </w:r>
      <w:r w:rsidR="00C8054C" w:rsidRPr="00D84B68">
        <w:rPr>
          <w:rFonts w:ascii="Arial" w:eastAsia="MS Mincho" w:hAnsi="Arial" w:cs="Arial"/>
        </w:rPr>
        <w:t>e</w:t>
      </w:r>
      <w:r w:rsidR="00985FF6" w:rsidRPr="00D84B68">
        <w:rPr>
          <w:rFonts w:ascii="Arial" w:eastAsia="MS Mincho" w:hAnsi="Arial" w:cs="Arial"/>
        </w:rPr>
        <w:t>ných</w:t>
      </w:r>
      <w:r w:rsidR="00C8054C" w:rsidRPr="00D84B68">
        <w:rPr>
          <w:rFonts w:ascii="Arial" w:eastAsia="MS Mincho" w:hAnsi="Arial" w:cs="Arial"/>
        </w:rPr>
        <w:t xml:space="preserve"> obytn</w:t>
      </w:r>
      <w:r w:rsidR="00985FF6" w:rsidRPr="00D84B68">
        <w:rPr>
          <w:rFonts w:ascii="Arial" w:eastAsia="MS Mincho" w:hAnsi="Arial" w:cs="Arial"/>
        </w:rPr>
        <w:t>ých městských</w:t>
      </w:r>
      <w:r w:rsidR="00C8054C" w:rsidRPr="00D84B68">
        <w:rPr>
          <w:rFonts w:ascii="Arial" w:eastAsia="MS Mincho" w:hAnsi="Arial" w:cs="Arial"/>
        </w:rPr>
        <w:t xml:space="preserve"> (SM)</w:t>
      </w:r>
    </w:p>
    <w:p w14:paraId="38083A4A" w14:textId="77777777" w:rsidR="00E865F3" w:rsidRPr="00D84B68" w:rsidRDefault="00780843" w:rsidP="00D84B68">
      <w:pPr>
        <w:pStyle w:val="Odstavecseseznamem"/>
        <w:numPr>
          <w:ilvl w:val="0"/>
          <w:numId w:val="26"/>
        </w:numPr>
        <w:tabs>
          <w:tab w:val="clear" w:pos="3763"/>
          <w:tab w:val="num" w:pos="567"/>
        </w:tabs>
        <w:ind w:left="567" w:hanging="283"/>
        <w:jc w:val="both"/>
        <w:rPr>
          <w:rFonts w:ascii="Arial" w:eastAsia="MS Mincho" w:hAnsi="Arial" w:cs="Arial"/>
          <w:b/>
        </w:rPr>
      </w:pPr>
      <w:r w:rsidRPr="00D84B68">
        <w:rPr>
          <w:rFonts w:ascii="Arial" w:eastAsia="MS Mincho" w:hAnsi="Arial" w:cs="Arial"/>
        </w:rPr>
        <w:t>celý blok bývalého pivovaru (ulice Fučíkova, P</w:t>
      </w:r>
      <w:r w:rsidR="00E865F3" w:rsidRPr="00D84B68">
        <w:rPr>
          <w:rFonts w:ascii="Arial" w:eastAsia="MS Mincho" w:hAnsi="Arial" w:cs="Arial"/>
        </w:rPr>
        <w:t>a</w:t>
      </w:r>
      <w:r w:rsidRPr="00D84B68">
        <w:rPr>
          <w:rFonts w:ascii="Arial" w:eastAsia="MS Mincho" w:hAnsi="Arial" w:cs="Arial"/>
        </w:rPr>
        <w:t xml:space="preserve">lackého) je přeřazen do ploch smíšených </w:t>
      </w:r>
      <w:r w:rsidR="00E865F3" w:rsidRPr="00D84B68">
        <w:rPr>
          <w:rFonts w:ascii="Arial" w:eastAsia="MS Mincho" w:hAnsi="Arial" w:cs="Arial"/>
        </w:rPr>
        <w:t>obytných městských (SM)</w:t>
      </w:r>
    </w:p>
    <w:p w14:paraId="2EB0F66F" w14:textId="77777777" w:rsidR="00E865F3" w:rsidRPr="00D84B68" w:rsidRDefault="00E865F3" w:rsidP="00D84B68">
      <w:pPr>
        <w:ind w:left="567" w:hanging="283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-</w:t>
      </w:r>
      <w:r w:rsidRPr="00D84B68">
        <w:rPr>
          <w:rFonts w:ascii="Arial" w:eastAsia="MS Mincho" w:hAnsi="Arial" w:cs="Arial"/>
        </w:rPr>
        <w:tab/>
        <w:t xml:space="preserve">změna zařazení již vymezené transformační plochy T.72 </w:t>
      </w:r>
      <w:r w:rsidR="00985FF6" w:rsidRPr="00D84B68">
        <w:rPr>
          <w:rFonts w:ascii="Arial" w:eastAsia="MS Mincho" w:hAnsi="Arial" w:cs="Arial"/>
        </w:rPr>
        <w:t xml:space="preserve">v k. ú. Počaply </w:t>
      </w:r>
      <w:r w:rsidRPr="00D84B68">
        <w:rPr>
          <w:rFonts w:ascii="Arial" w:eastAsia="MS Mincho" w:hAnsi="Arial" w:cs="Arial"/>
        </w:rPr>
        <w:t>na pl</w:t>
      </w:r>
      <w:r w:rsidRPr="00D84B68">
        <w:rPr>
          <w:rFonts w:ascii="Arial" w:eastAsia="MS Mincho" w:hAnsi="Arial" w:cs="Arial"/>
        </w:rPr>
        <w:t>o</w:t>
      </w:r>
      <w:r w:rsidRPr="00D84B68">
        <w:rPr>
          <w:rFonts w:ascii="Arial" w:eastAsia="MS Mincho" w:hAnsi="Arial" w:cs="Arial"/>
        </w:rPr>
        <w:t>chu smíšenou obytnou venkovskou (SV)</w:t>
      </w:r>
    </w:p>
    <w:p w14:paraId="55EADA16" w14:textId="77777777" w:rsidR="00C8054C" w:rsidRPr="00D84B68" w:rsidRDefault="00985FF6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Nově je d</w:t>
      </w:r>
      <w:r w:rsidR="00C8054C" w:rsidRPr="00D84B68">
        <w:rPr>
          <w:rFonts w:ascii="Arial" w:eastAsia="MS Mincho" w:hAnsi="Arial" w:cs="Arial"/>
        </w:rPr>
        <w:t xml:space="preserve">o ploch transformačních zařazen pozemek p. č. 546 </w:t>
      </w:r>
      <w:r w:rsidR="008C2B86" w:rsidRPr="00D84B68">
        <w:rPr>
          <w:rFonts w:ascii="Arial" w:eastAsia="MS Mincho" w:hAnsi="Arial" w:cs="Arial"/>
        </w:rPr>
        <w:t>v k. ú. České K</w:t>
      </w:r>
      <w:r w:rsidR="008C2B86" w:rsidRPr="00D84B68">
        <w:rPr>
          <w:rFonts w:ascii="Arial" w:eastAsia="MS Mincho" w:hAnsi="Arial" w:cs="Arial"/>
        </w:rPr>
        <w:t>o</w:t>
      </w:r>
      <w:r w:rsidR="008C2B86" w:rsidRPr="00D84B68">
        <w:rPr>
          <w:rFonts w:ascii="Arial" w:eastAsia="MS Mincho" w:hAnsi="Arial" w:cs="Arial"/>
        </w:rPr>
        <w:t>pisty</w:t>
      </w:r>
      <w:r w:rsidR="00C8054C" w:rsidRPr="00D84B68">
        <w:rPr>
          <w:rFonts w:ascii="Arial" w:eastAsia="MS Mincho" w:hAnsi="Arial" w:cs="Arial"/>
        </w:rPr>
        <w:t xml:space="preserve"> jako plocha T.5-3</w:t>
      </w:r>
      <w:r w:rsidR="008C2B86" w:rsidRPr="00D84B68">
        <w:rPr>
          <w:rFonts w:ascii="Arial" w:eastAsia="MS Mincho" w:hAnsi="Arial" w:cs="Arial"/>
        </w:rPr>
        <w:t xml:space="preserve"> pro bydlení individuální (BI)</w:t>
      </w:r>
    </w:p>
    <w:p w14:paraId="2DBD6F0F" w14:textId="77777777" w:rsidR="008C2B86" w:rsidRPr="00D84B68" w:rsidRDefault="00C8054C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 xml:space="preserve">V Nových Kopistech se Změnou č. 5 ÚP Terezín připouští pro již vymezenou zastavitelnou plochu Z.65 </w:t>
      </w:r>
      <w:r w:rsidR="008C2B86" w:rsidRPr="00D84B68">
        <w:rPr>
          <w:rFonts w:ascii="Arial" w:eastAsia="MS Mincho" w:hAnsi="Arial" w:cs="Arial"/>
        </w:rPr>
        <w:t xml:space="preserve">navýšení </w:t>
      </w:r>
      <w:r w:rsidRPr="00D84B68">
        <w:rPr>
          <w:rFonts w:ascii="Arial" w:eastAsia="MS Mincho" w:hAnsi="Arial" w:cs="Arial"/>
        </w:rPr>
        <w:t xml:space="preserve">její </w:t>
      </w:r>
      <w:r w:rsidR="008C2B86" w:rsidRPr="00D84B68">
        <w:rPr>
          <w:rFonts w:ascii="Arial" w:eastAsia="MS Mincho" w:hAnsi="Arial" w:cs="Arial"/>
        </w:rPr>
        <w:t xml:space="preserve">kapacity </w:t>
      </w:r>
      <w:r w:rsidRPr="00D84B68">
        <w:rPr>
          <w:rFonts w:ascii="Arial" w:eastAsia="MS Mincho" w:hAnsi="Arial" w:cs="Arial"/>
        </w:rPr>
        <w:t>z 10RD + 1SM na 16RD + 1 SM</w:t>
      </w:r>
    </w:p>
    <w:p w14:paraId="575A6FF5" w14:textId="77777777" w:rsidR="008C2B86" w:rsidRPr="00D84B68" w:rsidRDefault="00E124E9" w:rsidP="00D84B68">
      <w:pPr>
        <w:ind w:firstLine="539"/>
        <w:jc w:val="both"/>
        <w:rPr>
          <w:rFonts w:ascii="Arial" w:eastAsia="MS Mincho" w:hAnsi="Arial" w:cs="Arial"/>
        </w:rPr>
      </w:pPr>
      <w:r w:rsidRPr="00D84B68">
        <w:rPr>
          <w:rFonts w:ascii="Arial" w:eastAsia="MS Mincho" w:hAnsi="Arial" w:cs="Arial"/>
        </w:rPr>
        <w:t>Vedle přírodních a urbanistických předpokladů je důležitým faktorem pro rozvoj sídel jejich ochrana proti povodním – prioritně lokalizací návrhových ploch mimo z</w:t>
      </w:r>
      <w:r w:rsidRPr="00D84B68">
        <w:rPr>
          <w:rFonts w:ascii="Arial" w:eastAsia="MS Mincho" w:hAnsi="Arial" w:cs="Arial"/>
        </w:rPr>
        <w:t>á</w:t>
      </w:r>
      <w:r w:rsidRPr="00D84B68">
        <w:rPr>
          <w:rFonts w:ascii="Arial" w:eastAsia="MS Mincho" w:hAnsi="Arial" w:cs="Arial"/>
        </w:rPr>
        <w:t>plavová území v kombinaci s technickými opatřeními, tj. s ochranou návrhových ploch.</w:t>
      </w:r>
      <w:r w:rsidR="008C2B86" w:rsidRPr="00D84B68">
        <w:rPr>
          <w:rFonts w:ascii="Arial" w:eastAsia="MS Mincho" w:hAnsi="Arial" w:cs="Arial"/>
        </w:rPr>
        <w:t xml:space="preserve"> Změnou č. 5 ÚP Terezín je pak doplněn návrh protipovodňové ochrany sídla České Kopisty, skládající se ze zemních valů v kombinaci s ochrannou zdí jako v</w:t>
      </w:r>
      <w:r w:rsidR="008C2B86" w:rsidRPr="00D84B68">
        <w:rPr>
          <w:rFonts w:ascii="Arial" w:eastAsia="MS Mincho" w:hAnsi="Arial" w:cs="Arial"/>
        </w:rPr>
        <w:t>e</w:t>
      </w:r>
      <w:r w:rsidR="008C2B86" w:rsidRPr="00D84B68">
        <w:rPr>
          <w:rFonts w:ascii="Arial" w:eastAsia="MS Mincho" w:hAnsi="Arial" w:cs="Arial"/>
        </w:rPr>
        <w:t>řejně prospěšné opatření</w:t>
      </w:r>
      <w:r w:rsidR="001353D1" w:rsidRPr="00D84B68">
        <w:rPr>
          <w:rFonts w:ascii="Arial" w:eastAsia="MS Mincho" w:hAnsi="Arial" w:cs="Arial"/>
        </w:rPr>
        <w:t xml:space="preserve"> </w:t>
      </w:r>
      <w:r w:rsidR="008C2B86" w:rsidRPr="00D84B68">
        <w:rPr>
          <w:rFonts w:ascii="Arial" w:eastAsia="MS Mincho" w:hAnsi="Arial" w:cs="Arial"/>
        </w:rPr>
        <w:t>s tím, že s ohledem na její průběh se adekvátně zmenšila plocha Z.53 na vnitřní stranu hráze a zastavitelná plocha Z.55 (1RD) zůstala mimo navrhovanou ochranu</w:t>
      </w:r>
      <w:r w:rsidR="001353D1" w:rsidRPr="00D84B68">
        <w:rPr>
          <w:rFonts w:ascii="Arial" w:eastAsia="MS Mincho" w:hAnsi="Arial" w:cs="Arial"/>
        </w:rPr>
        <w:t>.</w:t>
      </w:r>
    </w:p>
    <w:p w14:paraId="4385FE38" w14:textId="77777777" w:rsidR="00E124E9" w:rsidRPr="00D84B68" w:rsidRDefault="00E124E9" w:rsidP="00D84B68">
      <w:pPr>
        <w:tabs>
          <w:tab w:val="left" w:pos="540"/>
        </w:tabs>
        <w:ind w:firstLine="539"/>
        <w:jc w:val="both"/>
        <w:outlineLvl w:val="7"/>
        <w:rPr>
          <w:rFonts w:ascii="Arial" w:hAnsi="Arial" w:cs="Arial"/>
        </w:rPr>
      </w:pPr>
      <w:r w:rsidRPr="00D84B68">
        <w:rPr>
          <w:rFonts w:ascii="Arial" w:hAnsi="Arial" w:cs="Arial"/>
        </w:rPr>
        <w:t>Důležitou součástí návrhu je v souladu se zpracovaným plánem ÚSES územní ochrana vymezených prvků ekologické stability krajiny a jejich průchod v kontaktu se zastavěným územím. Návrh systému sídelní zeleně je zaměřen na regeneraci a d</w:t>
      </w:r>
      <w:r w:rsidRPr="00D84B68">
        <w:rPr>
          <w:rFonts w:ascii="Arial" w:hAnsi="Arial" w:cs="Arial"/>
        </w:rPr>
        <w:t>o</w:t>
      </w:r>
      <w:r w:rsidRPr="00D84B68">
        <w:rPr>
          <w:rFonts w:ascii="Arial" w:hAnsi="Arial" w:cs="Arial"/>
        </w:rPr>
        <w:t>plnění ploch zeleně na veřejných prostranstvích, ve vazbě na systém pevnosti pak na doplnění a ochranu specifické formy zeleně pevnostního charakteru jako neoddělite</w:t>
      </w:r>
      <w:r w:rsidRPr="00D84B68">
        <w:rPr>
          <w:rFonts w:ascii="Arial" w:hAnsi="Arial" w:cs="Arial"/>
        </w:rPr>
        <w:t>l</w:t>
      </w:r>
      <w:r w:rsidRPr="00D84B68">
        <w:rPr>
          <w:rFonts w:ascii="Arial" w:hAnsi="Arial" w:cs="Arial"/>
        </w:rPr>
        <w:t>né součásti stavební podstaty pevnosti.</w:t>
      </w:r>
    </w:p>
    <w:p w14:paraId="6783411B" w14:textId="77777777" w:rsidR="0090515B" w:rsidRPr="00D84B68" w:rsidRDefault="0090515B" w:rsidP="00D84B68">
      <w:pPr>
        <w:tabs>
          <w:tab w:val="left" w:pos="540"/>
        </w:tabs>
        <w:ind w:firstLine="539"/>
        <w:jc w:val="both"/>
        <w:outlineLvl w:val="7"/>
        <w:rPr>
          <w:rFonts w:ascii="Arial" w:hAnsi="Arial" w:cs="Arial"/>
        </w:rPr>
      </w:pPr>
    </w:p>
    <w:p w14:paraId="31658DF7" w14:textId="77777777" w:rsidR="0090515B" w:rsidRPr="00D84B68" w:rsidRDefault="0090515B" w:rsidP="00D84B68">
      <w:pPr>
        <w:tabs>
          <w:tab w:val="left" w:pos="540"/>
        </w:tabs>
        <w:ind w:firstLine="539"/>
        <w:jc w:val="both"/>
        <w:outlineLvl w:val="7"/>
        <w:rPr>
          <w:rFonts w:ascii="Arial" w:hAnsi="Arial" w:cs="Arial"/>
        </w:rPr>
      </w:pPr>
    </w:p>
    <w:p w14:paraId="48C5FEB5" w14:textId="444CB795" w:rsidR="00E124E9" w:rsidRPr="00D84B68" w:rsidRDefault="00E124E9" w:rsidP="00D84B68">
      <w:pPr>
        <w:jc w:val="both"/>
        <w:outlineLvl w:val="7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 xml:space="preserve">c2)   Vymezení zastavitelných ploch a ploch </w:t>
      </w:r>
      <w:r w:rsidR="00EE0EA8" w:rsidRPr="00D84B68">
        <w:rPr>
          <w:rFonts w:ascii="Arial" w:hAnsi="Arial" w:cs="Arial"/>
          <w:b/>
        </w:rPr>
        <w:t xml:space="preserve">transformačních </w:t>
      </w:r>
    </w:p>
    <w:p w14:paraId="6EC94B21" w14:textId="77777777" w:rsidR="00E124E9" w:rsidRPr="00D84B68" w:rsidRDefault="00E124E9" w:rsidP="00D84B68">
      <w:pPr>
        <w:jc w:val="both"/>
        <w:outlineLvl w:val="7"/>
        <w:rPr>
          <w:rFonts w:ascii="Arial" w:hAnsi="Arial" w:cs="Arial"/>
          <w:b/>
        </w:rPr>
      </w:pPr>
    </w:p>
    <w:p w14:paraId="3B5427FA" w14:textId="77777777" w:rsidR="00E124E9" w:rsidRPr="00D84B68" w:rsidRDefault="00E124E9" w:rsidP="00D84B68">
      <w:pPr>
        <w:ind w:firstLine="540"/>
        <w:jc w:val="both"/>
        <w:rPr>
          <w:rFonts w:ascii="Arial" w:hAnsi="Arial" w:cs="Arial"/>
        </w:rPr>
      </w:pPr>
      <w:r w:rsidRPr="00D84B68">
        <w:rPr>
          <w:rFonts w:ascii="Arial" w:hAnsi="Arial" w:cs="Arial"/>
        </w:rPr>
        <w:t>Zastavitelné plochy navržené územním plánem k zastavění zpravidla navazují na současně zastavěné území obce. Zastavěné území i zastavitelné plochy jsou v</w:t>
      </w:r>
      <w:r w:rsidRPr="00D84B68">
        <w:rPr>
          <w:rFonts w:ascii="Arial" w:hAnsi="Arial" w:cs="Arial"/>
        </w:rPr>
        <w:t>y</w:t>
      </w:r>
      <w:r w:rsidRPr="00D84B68">
        <w:rPr>
          <w:rFonts w:ascii="Arial" w:hAnsi="Arial" w:cs="Arial"/>
        </w:rPr>
        <w:t xml:space="preserve">mezeny hranicí v grafické části, rozsah navržených zastavitelných ploch je nejlépe patrný z grafické části - výkres základního členění území a hlavní výkres, kde jsou podrobně rozlišeny jednotlivé závazné návrhové funkční plochy. </w:t>
      </w:r>
    </w:p>
    <w:p w14:paraId="268E6662" w14:textId="77777777" w:rsidR="00E124E9" w:rsidRPr="00D84B68" w:rsidRDefault="00E124E9" w:rsidP="00D84B68">
      <w:pPr>
        <w:ind w:firstLine="540"/>
        <w:jc w:val="both"/>
        <w:rPr>
          <w:rFonts w:ascii="Arial" w:eastAsia="MS Mincho" w:hAnsi="Arial" w:cs="Arial"/>
        </w:rPr>
      </w:pPr>
      <w:r w:rsidRPr="00D84B68">
        <w:rPr>
          <w:rFonts w:ascii="Arial" w:hAnsi="Arial" w:cs="Arial"/>
        </w:rPr>
        <w:t>P</w:t>
      </w:r>
      <w:r w:rsidRPr="00D84B68">
        <w:rPr>
          <w:rFonts w:ascii="Arial" w:eastAsia="MS Mincho" w:hAnsi="Arial" w:cs="Arial"/>
        </w:rPr>
        <w:t>řed extenzivním rozvojem města Terezín na volné plochy, tzn. vymezováním nových zastavitelných ploch, má však jednoznačně přednost regenerace stávajícího domovního fondu, jehož kapacity viditelně a dlouhodobě převyšují investorské mo</w:t>
      </w:r>
      <w:r w:rsidRPr="00D84B68">
        <w:rPr>
          <w:rFonts w:ascii="Arial" w:eastAsia="MS Mincho" w:hAnsi="Arial" w:cs="Arial"/>
        </w:rPr>
        <w:t>ž</w:t>
      </w:r>
      <w:r w:rsidRPr="00D84B68">
        <w:rPr>
          <w:rFonts w:ascii="Arial" w:eastAsia="MS Mincho" w:hAnsi="Arial" w:cs="Arial"/>
        </w:rPr>
        <w:t>nosti a mnohé areály tak již léta hledají své nové majitele a uživatele. Cílem je v souladu s požadavky státní památkové péče transformace bývalých vojenských areálů a dalších nevyužitých částí MPR Terezín při striktním zachování objemů st</w:t>
      </w:r>
      <w:r w:rsidRPr="00D84B68">
        <w:rPr>
          <w:rFonts w:ascii="Arial" w:eastAsia="MS Mincho" w:hAnsi="Arial" w:cs="Arial"/>
        </w:rPr>
        <w:t>a</w:t>
      </w:r>
      <w:r w:rsidRPr="00D84B68">
        <w:rPr>
          <w:rFonts w:ascii="Arial" w:eastAsia="MS Mincho" w:hAnsi="Arial" w:cs="Arial"/>
        </w:rPr>
        <w:t>veb a areálu jako základního principu ochrany jeho stavebně historické podstaty.</w:t>
      </w:r>
    </w:p>
    <w:p w14:paraId="3FFA78CC" w14:textId="77777777" w:rsidR="00E124E9" w:rsidRPr="00D84B68" w:rsidRDefault="00E124E9" w:rsidP="00D84B68">
      <w:pPr>
        <w:ind w:firstLine="540"/>
        <w:jc w:val="both"/>
        <w:rPr>
          <w:rFonts w:ascii="Arial" w:hAnsi="Arial" w:cs="Arial"/>
        </w:rPr>
      </w:pPr>
      <w:r w:rsidRPr="00D84B68">
        <w:rPr>
          <w:rFonts w:ascii="Arial" w:hAnsi="Arial" w:cs="Arial"/>
        </w:rPr>
        <w:t>Pro nové zastavitelné plochy a plochy přestavby, které jsou označeny indexy uvedenými také v grafické části ÚP Terezín (viz výkres základního členění území č.1), jsou v následujícím přehledu uvedeny orientační bilance (kapacity návrhových ploch), které jsou stanoveny s ohledem na posouzení rozvojového potenciálu dotč</w:t>
      </w:r>
      <w:r w:rsidRPr="00D84B68">
        <w:rPr>
          <w:rFonts w:ascii="Arial" w:hAnsi="Arial" w:cs="Arial"/>
        </w:rPr>
        <w:t>e</w:t>
      </w:r>
      <w:r w:rsidRPr="00D84B68">
        <w:rPr>
          <w:rFonts w:ascii="Arial" w:hAnsi="Arial" w:cs="Arial"/>
        </w:rPr>
        <w:t xml:space="preserve">ného území a zároveň jako podklad pro dimenzovaní technické vybavenosti území. </w:t>
      </w:r>
      <w:r w:rsidRPr="00D84B68">
        <w:rPr>
          <w:rFonts w:ascii="Arial" w:hAnsi="Arial" w:cs="Arial"/>
        </w:rPr>
        <w:lastRenderedPageBreak/>
        <w:t>Z tohoto hlediska jsou  pak bilance kalkulovány jako maximalistické, z dlouhodobého hlediska limitní.</w:t>
      </w:r>
    </w:p>
    <w:p w14:paraId="06F8F09F" w14:textId="015B4B2B" w:rsidR="00E124E9" w:rsidRPr="00D84B68" w:rsidRDefault="00BA0207" w:rsidP="00D84B68">
      <w:pPr>
        <w:ind w:firstLine="540"/>
        <w:jc w:val="both"/>
        <w:rPr>
          <w:rFonts w:ascii="Arial" w:hAnsi="Arial" w:cs="Arial"/>
        </w:rPr>
      </w:pPr>
      <w:r w:rsidRPr="00D84B68">
        <w:rPr>
          <w:rFonts w:ascii="Arial" w:hAnsi="Arial" w:cs="Arial"/>
        </w:rPr>
        <w:t>Aktualizované hranice katastrálních území, zastavěné území</w:t>
      </w:r>
      <w:r w:rsidR="00E124E9" w:rsidRPr="00D84B68">
        <w:rPr>
          <w:rFonts w:ascii="Arial" w:hAnsi="Arial" w:cs="Arial"/>
        </w:rPr>
        <w:t>, zastavitelné pl</w:t>
      </w:r>
      <w:r w:rsidR="00E124E9" w:rsidRPr="00D84B68">
        <w:rPr>
          <w:rFonts w:ascii="Arial" w:hAnsi="Arial" w:cs="Arial"/>
        </w:rPr>
        <w:t>o</w:t>
      </w:r>
      <w:r w:rsidR="00E124E9" w:rsidRPr="00D84B68">
        <w:rPr>
          <w:rFonts w:ascii="Arial" w:hAnsi="Arial" w:cs="Arial"/>
        </w:rPr>
        <w:t>chy (Z</w:t>
      </w:r>
      <w:r w:rsidRPr="00D84B68">
        <w:rPr>
          <w:rFonts w:ascii="Arial" w:hAnsi="Arial" w:cs="Arial"/>
        </w:rPr>
        <w:t>.</w:t>
      </w:r>
      <w:r w:rsidR="00E124E9" w:rsidRPr="00D84B68">
        <w:rPr>
          <w:rFonts w:ascii="Arial" w:hAnsi="Arial" w:cs="Arial"/>
        </w:rPr>
        <w:t>)</w:t>
      </w:r>
      <w:r w:rsidR="00284939" w:rsidRPr="00D84B68">
        <w:rPr>
          <w:rFonts w:ascii="Arial" w:hAnsi="Arial" w:cs="Arial"/>
        </w:rPr>
        <w:t>,</w:t>
      </w:r>
      <w:r w:rsidR="00E124E9" w:rsidRPr="00D84B68">
        <w:rPr>
          <w:rFonts w:ascii="Arial" w:hAnsi="Arial" w:cs="Arial"/>
        </w:rPr>
        <w:t xml:space="preserve"> </w:t>
      </w:r>
      <w:r w:rsidR="00E124E9" w:rsidRPr="0083537D">
        <w:rPr>
          <w:rFonts w:ascii="Arial" w:hAnsi="Arial" w:cs="Arial"/>
        </w:rPr>
        <w:t xml:space="preserve">plochy </w:t>
      </w:r>
      <w:r w:rsidR="00EE0EA8" w:rsidRPr="0083537D">
        <w:rPr>
          <w:rFonts w:ascii="Arial" w:hAnsi="Arial" w:cs="Arial"/>
        </w:rPr>
        <w:t xml:space="preserve">transformační </w:t>
      </w:r>
      <w:r w:rsidR="00E124E9" w:rsidRPr="0083537D">
        <w:rPr>
          <w:rFonts w:ascii="Arial" w:hAnsi="Arial" w:cs="Arial"/>
        </w:rPr>
        <w:t>(</w:t>
      </w:r>
      <w:r w:rsidR="003508CA" w:rsidRPr="0083537D">
        <w:rPr>
          <w:rFonts w:ascii="Arial" w:hAnsi="Arial" w:cs="Arial"/>
        </w:rPr>
        <w:t>T</w:t>
      </w:r>
      <w:r w:rsidR="00E124E9" w:rsidRPr="0083537D">
        <w:rPr>
          <w:rFonts w:ascii="Arial" w:hAnsi="Arial" w:cs="Arial"/>
        </w:rPr>
        <w:t>)</w:t>
      </w:r>
      <w:r w:rsidR="000240FB" w:rsidRPr="0083537D">
        <w:rPr>
          <w:rFonts w:ascii="Arial" w:hAnsi="Arial" w:cs="Arial"/>
        </w:rPr>
        <w:t xml:space="preserve"> a</w:t>
      </w:r>
      <w:r w:rsidR="00284939" w:rsidRPr="0083537D">
        <w:rPr>
          <w:rFonts w:ascii="Arial" w:hAnsi="Arial" w:cs="Arial"/>
        </w:rPr>
        <w:t xml:space="preserve"> plochy změn v krajině (K.)</w:t>
      </w:r>
      <w:r w:rsidR="00A52866" w:rsidRPr="0083537D">
        <w:rPr>
          <w:rFonts w:ascii="Arial" w:hAnsi="Arial" w:cs="Arial"/>
        </w:rPr>
        <w:t>,</w:t>
      </w:r>
      <w:r w:rsidR="002F1911" w:rsidRPr="0083537D">
        <w:rPr>
          <w:rFonts w:ascii="Arial" w:hAnsi="Arial" w:cs="Arial"/>
        </w:rPr>
        <w:t xml:space="preserve"> </w:t>
      </w:r>
      <w:r w:rsidR="00E124E9" w:rsidRPr="0083537D">
        <w:rPr>
          <w:rFonts w:ascii="Arial" w:hAnsi="Arial" w:cs="Arial"/>
        </w:rPr>
        <w:t xml:space="preserve">vymezené </w:t>
      </w:r>
      <w:r w:rsidR="00284939" w:rsidRPr="0083537D">
        <w:rPr>
          <w:rFonts w:ascii="Arial" w:hAnsi="Arial" w:cs="Arial"/>
        </w:rPr>
        <w:t xml:space="preserve">územním plánem a jeho </w:t>
      </w:r>
      <w:r w:rsidR="00E124E9" w:rsidRPr="0083537D">
        <w:rPr>
          <w:rFonts w:ascii="Arial" w:hAnsi="Arial" w:cs="Arial"/>
        </w:rPr>
        <w:t>Změnou č.</w:t>
      </w:r>
      <w:r w:rsidRPr="0083537D">
        <w:rPr>
          <w:rFonts w:ascii="Arial" w:hAnsi="Arial" w:cs="Arial"/>
        </w:rPr>
        <w:t xml:space="preserve"> 1, </w:t>
      </w:r>
      <w:r w:rsidR="0097261E" w:rsidRPr="0083537D">
        <w:rPr>
          <w:rFonts w:ascii="Arial" w:hAnsi="Arial" w:cs="Arial"/>
        </w:rPr>
        <w:t>3</w:t>
      </w:r>
      <w:r w:rsidR="002D3DA8" w:rsidRPr="0083537D">
        <w:rPr>
          <w:rFonts w:ascii="Arial" w:hAnsi="Arial" w:cs="Arial"/>
        </w:rPr>
        <w:t>,</w:t>
      </w:r>
      <w:r w:rsidRPr="0083537D">
        <w:rPr>
          <w:rFonts w:ascii="Arial" w:hAnsi="Arial" w:cs="Arial"/>
        </w:rPr>
        <w:t xml:space="preserve"> 4</w:t>
      </w:r>
      <w:r w:rsidR="002D3DA8" w:rsidRPr="0083537D">
        <w:rPr>
          <w:rFonts w:ascii="Arial" w:hAnsi="Arial" w:cs="Arial"/>
        </w:rPr>
        <w:t xml:space="preserve"> a 5</w:t>
      </w:r>
      <w:r w:rsidRPr="0083537D">
        <w:rPr>
          <w:rFonts w:ascii="Arial" w:hAnsi="Arial" w:cs="Arial"/>
        </w:rPr>
        <w:t xml:space="preserve"> </w:t>
      </w:r>
      <w:r w:rsidR="00E124E9" w:rsidRPr="0083537D">
        <w:rPr>
          <w:rFonts w:ascii="Arial" w:hAnsi="Arial" w:cs="Arial"/>
        </w:rPr>
        <w:t>ÚP Terezín jsou vyznačeny hranicí a indexy v grafické části, (číslo před lomítkem označuje pořadové číslo změny ÚP, číslo za l</w:t>
      </w:r>
      <w:r w:rsidR="00E124E9" w:rsidRPr="0083537D">
        <w:rPr>
          <w:rFonts w:ascii="Arial" w:hAnsi="Arial" w:cs="Arial"/>
        </w:rPr>
        <w:t>o</w:t>
      </w:r>
      <w:r w:rsidR="00E124E9" w:rsidRPr="0083537D">
        <w:rPr>
          <w:rFonts w:ascii="Arial" w:hAnsi="Arial" w:cs="Arial"/>
        </w:rPr>
        <w:t>mítkem pak identifikační číslo lokality v rámci této změny</w:t>
      </w:r>
      <w:r w:rsidR="00E124E9" w:rsidRPr="00D84B68">
        <w:rPr>
          <w:rFonts w:ascii="Arial" w:hAnsi="Arial" w:cs="Arial"/>
        </w:rPr>
        <w:t>).</w:t>
      </w:r>
    </w:p>
    <w:p w14:paraId="1733B451" w14:textId="77777777" w:rsidR="00300511" w:rsidRPr="00D84B68" w:rsidRDefault="00300511" w:rsidP="00D84B68">
      <w:pPr>
        <w:ind w:left="360"/>
        <w:jc w:val="both"/>
        <w:rPr>
          <w:rFonts w:ascii="Arial" w:hAnsi="Arial" w:cs="Arial"/>
          <w:b/>
        </w:rPr>
      </w:pPr>
    </w:p>
    <w:p w14:paraId="359955E0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 xml:space="preserve">TEREZÍN </w:t>
      </w:r>
    </w:p>
    <w:p w14:paraId="56805308" w14:textId="77777777" w:rsidR="00E124E9" w:rsidRPr="00D84B68" w:rsidRDefault="00E124E9" w:rsidP="00D84B68">
      <w:pPr>
        <w:ind w:left="360"/>
        <w:jc w:val="both"/>
        <w:rPr>
          <w:rFonts w:ascii="Arial" w:hAnsi="Arial" w:cs="Arial"/>
          <w:b/>
        </w:rPr>
      </w:pPr>
    </w:p>
    <w:p w14:paraId="13FE3FE3" w14:textId="5F8A6F84" w:rsidR="00E124E9" w:rsidRPr="00D84B68" w:rsidRDefault="00E124E9" w:rsidP="00D84B68">
      <w:pPr>
        <w:tabs>
          <w:tab w:val="left" w:pos="1080"/>
        </w:tabs>
        <w:ind w:firstLine="54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>číslo lokalita</w:t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  <w:t>kapacita</w:t>
      </w:r>
      <w:r w:rsidRPr="00D84B68">
        <w:rPr>
          <w:rFonts w:ascii="Arial" w:hAnsi="Arial" w:cs="Arial"/>
          <w:b/>
        </w:rPr>
        <w:tab/>
        <w:t>plocha v ha</w:t>
      </w:r>
    </w:p>
    <w:p w14:paraId="1BE5A31C" w14:textId="6AFE7FAB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1</w:t>
      </w:r>
      <w:r w:rsidRPr="00D84B68">
        <w:rPr>
          <w:rFonts w:ascii="Arial" w:hAnsi="Arial" w:cs="Arial"/>
        </w:rPr>
        <w:tab/>
      </w:r>
      <w:r w:rsidR="0083537D">
        <w:rPr>
          <w:rFonts w:ascii="Arial" w:hAnsi="Arial" w:cs="Arial"/>
        </w:rPr>
        <w:tab/>
      </w:r>
      <w:r w:rsidRPr="00D84B68">
        <w:rPr>
          <w:rFonts w:ascii="Arial" w:hAnsi="Arial" w:cs="Arial"/>
        </w:rPr>
        <w:t>Na Krétě – k Bohušovicím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4E33E7" w:rsidRPr="00D84B68">
        <w:rPr>
          <w:rFonts w:ascii="Arial" w:hAnsi="Arial" w:cs="Arial"/>
        </w:rPr>
        <w:t>4</w:t>
      </w:r>
      <w:r w:rsidRPr="00D84B68">
        <w:rPr>
          <w:rFonts w:ascii="Arial" w:hAnsi="Arial" w:cs="Arial"/>
        </w:rPr>
        <w:t xml:space="preserve"> RD</w:t>
      </w:r>
      <w:r w:rsidRPr="00D84B68">
        <w:rPr>
          <w:rFonts w:ascii="Arial" w:hAnsi="Arial" w:cs="Arial"/>
        </w:rPr>
        <w:tab/>
      </w:r>
      <w:r w:rsidR="00916BD7" w:rsidRPr="00D84B68">
        <w:rPr>
          <w:rFonts w:ascii="Arial" w:hAnsi="Arial" w:cs="Arial"/>
        </w:rPr>
        <w:tab/>
      </w:r>
      <w:r w:rsidR="004E33E7" w:rsidRPr="00D84B68">
        <w:rPr>
          <w:rFonts w:ascii="Arial" w:hAnsi="Arial" w:cs="Arial"/>
        </w:rPr>
        <w:t>0,84</w:t>
      </w:r>
      <w:r w:rsidR="00916BD7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53AF3320" w14:textId="30C15912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2</w:t>
      </w:r>
      <w:r w:rsidRPr="00D84B68">
        <w:rPr>
          <w:rFonts w:ascii="Arial" w:hAnsi="Arial" w:cs="Arial"/>
        </w:rPr>
        <w:tab/>
      </w:r>
      <w:r w:rsidR="0083537D">
        <w:rPr>
          <w:rFonts w:ascii="Arial" w:hAnsi="Arial" w:cs="Arial"/>
        </w:rPr>
        <w:tab/>
      </w:r>
      <w:r w:rsidRPr="00D84B68">
        <w:rPr>
          <w:rFonts w:ascii="Arial" w:hAnsi="Arial" w:cs="Arial"/>
        </w:rPr>
        <w:t>Na Krétě – pole k N.Kopistům</w:t>
      </w:r>
      <w:r w:rsidRPr="00D84B68">
        <w:rPr>
          <w:rFonts w:ascii="Arial" w:hAnsi="Arial" w:cs="Arial"/>
        </w:rPr>
        <w:tab/>
        <w:t>8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1,2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0349372F" w14:textId="0482DCBD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3</w:t>
      </w:r>
      <w:r w:rsidRPr="00D84B68">
        <w:rPr>
          <w:rFonts w:ascii="Arial" w:hAnsi="Arial" w:cs="Arial"/>
          <w:color w:val="FF00FF"/>
        </w:rPr>
        <w:tab/>
      </w:r>
      <w:r w:rsidR="0083537D">
        <w:rPr>
          <w:rFonts w:ascii="Arial" w:hAnsi="Arial" w:cs="Arial"/>
          <w:color w:val="FF00FF"/>
        </w:rPr>
        <w:tab/>
      </w:r>
      <w:r w:rsidRPr="00D84B68">
        <w:rPr>
          <w:rFonts w:ascii="Arial" w:hAnsi="Arial" w:cs="Arial"/>
        </w:rPr>
        <w:t>Litoměřická křižovatka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OV-K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6,7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2AD6B069" w14:textId="2B5AEE51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</w:t>
      </w:r>
      <w:r w:rsidRPr="00D84B68">
        <w:rPr>
          <w:rFonts w:ascii="Arial" w:hAnsi="Arial" w:cs="Arial"/>
        </w:rPr>
        <w:tab/>
      </w:r>
      <w:r w:rsidR="0083537D">
        <w:rPr>
          <w:rFonts w:ascii="Arial" w:hAnsi="Arial" w:cs="Arial"/>
        </w:rPr>
        <w:tab/>
      </w:r>
      <w:r w:rsidRPr="00D84B68">
        <w:rPr>
          <w:rFonts w:ascii="Arial" w:hAnsi="Arial" w:cs="Arial"/>
        </w:rPr>
        <w:t>Horní retranchement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hřiště HZS</w:t>
      </w:r>
      <w:r w:rsidRPr="00D84B68">
        <w:rPr>
          <w:rFonts w:ascii="Arial" w:hAnsi="Arial" w:cs="Arial"/>
        </w:rPr>
        <w:tab/>
        <w:t>1,4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093A77AE" w14:textId="5A7560FB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</w:t>
      </w:r>
      <w:r w:rsidRPr="00D84B68">
        <w:rPr>
          <w:rFonts w:ascii="Arial" w:hAnsi="Arial" w:cs="Arial"/>
        </w:rPr>
        <w:tab/>
      </w:r>
      <w:r w:rsidR="0083537D">
        <w:rPr>
          <w:rFonts w:ascii="Arial" w:hAnsi="Arial" w:cs="Arial"/>
        </w:rPr>
        <w:tab/>
      </w:r>
      <w:r w:rsidRPr="00D84B68">
        <w:rPr>
          <w:rFonts w:ascii="Arial" w:hAnsi="Arial" w:cs="Arial"/>
        </w:rPr>
        <w:t>Dolní retranchement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hřiště golf</w:t>
      </w:r>
      <w:r w:rsidRPr="00D84B68">
        <w:rPr>
          <w:rFonts w:ascii="Arial" w:hAnsi="Arial" w:cs="Arial"/>
        </w:rPr>
        <w:tab/>
        <w:t>3,5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230DF5ED" w14:textId="1F379A42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1</w:t>
      </w:r>
      <w:r w:rsidR="00BF5F66" w:rsidRPr="00D84B68">
        <w:rPr>
          <w:rFonts w:ascii="Arial" w:hAnsi="Arial" w:cs="Arial"/>
          <w:b/>
          <w:color w:val="FF0000"/>
        </w:rPr>
        <w:t>-</w:t>
      </w:r>
      <w:r w:rsidRPr="00D84B68">
        <w:rPr>
          <w:rFonts w:ascii="Arial" w:hAnsi="Arial" w:cs="Arial"/>
          <w:b/>
          <w:color w:val="FF0000"/>
        </w:rPr>
        <w:t>8</w:t>
      </w:r>
      <w:r w:rsidR="00C429FD" w:rsidRPr="00D84B68">
        <w:rPr>
          <w:rFonts w:ascii="Arial" w:hAnsi="Arial" w:cs="Arial"/>
          <w:b/>
          <w:color w:val="FF0000"/>
        </w:rPr>
        <w:t xml:space="preserve"> </w:t>
      </w:r>
      <w:r w:rsidR="0083537D">
        <w:rPr>
          <w:rFonts w:ascii="Arial" w:hAnsi="Arial" w:cs="Arial"/>
          <w:b/>
          <w:color w:val="FF0000"/>
        </w:rPr>
        <w:tab/>
      </w:r>
      <w:r w:rsidRPr="00D84B68">
        <w:rPr>
          <w:rFonts w:ascii="Arial" w:hAnsi="Arial" w:cs="Arial"/>
        </w:rPr>
        <w:t>Terezín –</w:t>
      </w:r>
      <w:r w:rsidRPr="00D84B68">
        <w:rPr>
          <w:rFonts w:ascii="Arial" w:hAnsi="Arial" w:cs="Arial"/>
          <w:b/>
        </w:rPr>
        <w:t xml:space="preserve"> </w:t>
      </w:r>
      <w:r w:rsidRPr="00D84B68">
        <w:rPr>
          <w:rFonts w:ascii="Arial" w:hAnsi="Arial" w:cs="Arial"/>
        </w:rPr>
        <w:t>Ltm.křižovatka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OV-S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69A042E9" w14:textId="465C63B4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1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Na Krétě autopark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6 RD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0,5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4433DF3A" w14:textId="3C58A490" w:rsidR="00E124E9" w:rsidRPr="00D84B68" w:rsidRDefault="00E124E9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10 SM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0,95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15079435" w14:textId="71795A79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2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Jiráskovy sady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parkoviště, MOK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5ECD6A74" w14:textId="30B13FEE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3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Dolní vodní brána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parkoviště,</w:t>
      </w:r>
      <w:r w:rsidR="002877E1" w:rsidRPr="00D84B68">
        <w:rPr>
          <w:rFonts w:ascii="Arial" w:hAnsi="Arial" w:cs="Arial"/>
        </w:rPr>
        <w:t xml:space="preserve"> </w:t>
      </w:r>
      <w:r w:rsidR="00E124E9" w:rsidRPr="00D84B68">
        <w:rPr>
          <w:rFonts w:ascii="Arial" w:hAnsi="Arial" w:cs="Arial"/>
        </w:rPr>
        <w:t>MOK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0979BCA2" w14:textId="1AEE4BCE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4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Severní šíp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hřiště golf</w:t>
      </w:r>
      <w:r w:rsidR="00E124E9" w:rsidRPr="00D84B68">
        <w:rPr>
          <w:rFonts w:ascii="Arial" w:hAnsi="Arial" w:cs="Arial"/>
        </w:rPr>
        <w:tab/>
        <w:t>cca 14,0</w:t>
      </w:r>
      <w:r w:rsidR="00E124E9" w:rsidRPr="00D84B68">
        <w:rPr>
          <w:rFonts w:ascii="Arial" w:hAnsi="Arial" w:cs="Arial"/>
        </w:rPr>
        <w:tab/>
      </w:r>
    </w:p>
    <w:p w14:paraId="1E465A30" w14:textId="5790D9C7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5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Horní retranchement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sport</w:t>
      </w:r>
      <w:r w:rsidR="00E124E9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1,15</w:t>
      </w:r>
      <w:r w:rsidR="00E124E9" w:rsidRPr="00D84B68">
        <w:rPr>
          <w:rFonts w:ascii="Arial" w:hAnsi="Arial" w:cs="Arial"/>
        </w:rPr>
        <w:tab/>
      </w:r>
      <w:r w:rsidR="00C7387A" w:rsidRPr="00D84B68">
        <w:rPr>
          <w:rFonts w:ascii="Arial" w:hAnsi="Arial" w:cs="Arial"/>
        </w:rPr>
        <w:tab/>
      </w:r>
    </w:p>
    <w:p w14:paraId="0BFE93EB" w14:textId="6AFF9104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6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Horní retranchement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sport</w:t>
      </w:r>
      <w:r w:rsidR="00E124E9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2,75</w:t>
      </w:r>
      <w:r w:rsidR="00E124E9" w:rsidRPr="00D84B68">
        <w:rPr>
          <w:rFonts w:ascii="Arial" w:hAnsi="Arial" w:cs="Arial"/>
        </w:rPr>
        <w:tab/>
      </w:r>
      <w:r w:rsidR="00C7387A" w:rsidRPr="00D84B68">
        <w:rPr>
          <w:rFonts w:ascii="Arial" w:hAnsi="Arial" w:cs="Arial"/>
        </w:rPr>
        <w:tab/>
      </w:r>
    </w:p>
    <w:p w14:paraId="407D65DA" w14:textId="696B2B9B" w:rsidR="00E124E9" w:rsidRPr="00D84B68" w:rsidRDefault="003D41FA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T.</w:t>
      </w:r>
      <w:r w:rsidR="00E124E9" w:rsidRPr="00D84B68">
        <w:rPr>
          <w:rFonts w:ascii="Arial" w:hAnsi="Arial" w:cs="Arial"/>
          <w:b/>
          <w:color w:val="0000FF"/>
        </w:rPr>
        <w:t>7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u školy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OPS-1</w:t>
      </w:r>
      <w:r w:rsidR="007E1D6A" w:rsidRPr="00D84B68">
        <w:rPr>
          <w:rFonts w:ascii="Arial" w:hAnsi="Arial" w:cs="Arial"/>
        </w:rPr>
        <w:t>,PV</w:t>
      </w:r>
      <w:r w:rsidR="00E124E9" w:rsidRPr="00D84B68">
        <w:rPr>
          <w:rFonts w:ascii="Arial" w:hAnsi="Arial" w:cs="Arial"/>
        </w:rPr>
        <w:tab/>
        <w:t>cca1,0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25B940FA" w14:textId="4F74BB8A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8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Na Krétě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3RD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0,45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4EFE760F" w14:textId="58AD187F" w:rsidR="003657B8" w:rsidRPr="00D84B68" w:rsidRDefault="00EB31CC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eastAsia="MS Mincho" w:hAnsi="Arial" w:cs="Arial"/>
          <w:b/>
          <w:color w:val="0000CC"/>
        </w:rPr>
        <w:t>T</w:t>
      </w:r>
      <w:r w:rsidR="003657B8" w:rsidRPr="0083537D">
        <w:rPr>
          <w:rFonts w:ascii="Arial" w:hAnsi="Arial" w:cs="Arial"/>
          <w:b/>
          <w:color w:val="0000CC"/>
        </w:rPr>
        <w:t>.4</w:t>
      </w:r>
      <w:r w:rsidR="00BF5F66" w:rsidRPr="0083537D">
        <w:rPr>
          <w:rFonts w:ascii="Arial" w:hAnsi="Arial" w:cs="Arial"/>
          <w:b/>
          <w:color w:val="0000CC"/>
        </w:rPr>
        <w:t>-</w:t>
      </w:r>
      <w:r w:rsidR="003657B8" w:rsidRPr="0083537D">
        <w:rPr>
          <w:rFonts w:ascii="Arial" w:hAnsi="Arial" w:cs="Arial"/>
          <w:b/>
          <w:color w:val="0000CC"/>
        </w:rPr>
        <w:t>1</w:t>
      </w:r>
      <w:r w:rsidR="003B7EF1"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</w:rPr>
        <w:tab/>
      </w:r>
      <w:r w:rsidR="003B7EF1" w:rsidRPr="00D84B68">
        <w:rPr>
          <w:rFonts w:ascii="Arial" w:hAnsi="Arial" w:cs="Arial"/>
        </w:rPr>
        <w:t xml:space="preserve">Terezín Na Krétě </w:t>
      </w:r>
      <w:r w:rsidR="003B7EF1" w:rsidRPr="00D84B68">
        <w:rPr>
          <w:rFonts w:ascii="Arial" w:hAnsi="Arial" w:cs="Arial"/>
        </w:rPr>
        <w:tab/>
      </w:r>
      <w:r w:rsidR="003B7EF1" w:rsidRPr="00D84B68">
        <w:rPr>
          <w:rFonts w:ascii="Arial" w:hAnsi="Arial" w:cs="Arial"/>
        </w:rPr>
        <w:tab/>
      </w:r>
      <w:r w:rsidR="003B7EF1" w:rsidRPr="00D84B68">
        <w:rPr>
          <w:rFonts w:ascii="Arial" w:hAnsi="Arial" w:cs="Arial"/>
        </w:rPr>
        <w:tab/>
        <w:t>regenerace pevnostního systému</w:t>
      </w:r>
    </w:p>
    <w:p w14:paraId="130402FB" w14:textId="03919FF9" w:rsidR="003B7EF1" w:rsidRPr="00D84B68" w:rsidRDefault="00EB31CC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eastAsia="MS Mincho" w:hAnsi="Arial" w:cs="Arial"/>
          <w:b/>
          <w:color w:val="0000CC"/>
        </w:rPr>
        <w:t>T</w:t>
      </w:r>
      <w:r w:rsidR="003B7EF1" w:rsidRPr="0083537D">
        <w:rPr>
          <w:rFonts w:ascii="Arial" w:hAnsi="Arial" w:cs="Arial"/>
          <w:b/>
          <w:color w:val="0000CC"/>
        </w:rPr>
        <w:t>.4</w:t>
      </w:r>
      <w:r w:rsidR="00BF5F66" w:rsidRPr="0083537D">
        <w:rPr>
          <w:rFonts w:ascii="Arial" w:hAnsi="Arial" w:cs="Arial"/>
          <w:b/>
          <w:color w:val="0000CC"/>
        </w:rPr>
        <w:t>-</w:t>
      </w:r>
      <w:r w:rsidR="00A12E18" w:rsidRPr="0083537D">
        <w:rPr>
          <w:rFonts w:ascii="Arial" w:hAnsi="Arial" w:cs="Arial"/>
          <w:b/>
          <w:color w:val="0000CC"/>
        </w:rPr>
        <w:t>2</w:t>
      </w:r>
      <w:r w:rsidR="003B7EF1"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</w:rPr>
        <w:tab/>
      </w:r>
      <w:r w:rsidR="003B7EF1" w:rsidRPr="00D84B68">
        <w:rPr>
          <w:rFonts w:ascii="Arial" w:hAnsi="Arial" w:cs="Arial"/>
        </w:rPr>
        <w:t>Terezín Horní retranchement</w:t>
      </w:r>
      <w:r w:rsidR="003B7EF1" w:rsidRPr="00D84B68">
        <w:rPr>
          <w:rFonts w:ascii="Arial" w:hAnsi="Arial" w:cs="Arial"/>
        </w:rPr>
        <w:tab/>
        <w:t>regenerace pevnostního systému</w:t>
      </w:r>
    </w:p>
    <w:p w14:paraId="1BF30F62" w14:textId="04B2D326" w:rsidR="00993F29" w:rsidRPr="0083537D" w:rsidRDefault="00B86F7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T.5-4</w:t>
      </w:r>
      <w:r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>Terezín Litoměřická křižovatka</w:t>
      </w:r>
      <w:r w:rsidRPr="0083537D">
        <w:rPr>
          <w:rFonts w:ascii="Arial" w:hAnsi="Arial" w:cs="Arial"/>
        </w:rPr>
        <w:tab/>
      </w:r>
      <w:r w:rsidR="00C429FD" w:rsidRPr="0083537D">
        <w:rPr>
          <w:rFonts w:ascii="Arial" w:hAnsi="Arial" w:cs="Arial"/>
        </w:rPr>
        <w:t>AP</w:t>
      </w:r>
      <w:r w:rsidR="001127AA" w:rsidRPr="0083537D">
        <w:rPr>
          <w:rFonts w:ascii="Arial" w:hAnsi="Arial" w:cs="Arial"/>
        </w:rPr>
        <w:tab/>
      </w:r>
      <w:r w:rsidR="001127AA" w:rsidRPr="0083537D">
        <w:rPr>
          <w:rFonts w:ascii="Arial" w:hAnsi="Arial" w:cs="Arial"/>
        </w:rPr>
        <w:tab/>
        <w:t>0,1740</w:t>
      </w:r>
      <w:r w:rsidRPr="0083537D">
        <w:rPr>
          <w:rFonts w:ascii="Arial" w:hAnsi="Arial" w:cs="Arial"/>
        </w:rPr>
        <w:t xml:space="preserve"> </w:t>
      </w:r>
    </w:p>
    <w:p w14:paraId="56A1DEEB" w14:textId="5B5B1B6A" w:rsidR="0049686D" w:rsidRPr="0083537D" w:rsidRDefault="0049686D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T.5-5</w:t>
      </w:r>
      <w:r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>Terezín</w:t>
      </w:r>
      <w:r w:rsidR="00C429FD" w:rsidRPr="0083537D">
        <w:rPr>
          <w:rFonts w:ascii="Arial" w:hAnsi="Arial" w:cs="Arial"/>
        </w:rPr>
        <w:t xml:space="preserve"> </w:t>
      </w:r>
      <w:r w:rsidRPr="0083537D">
        <w:rPr>
          <w:rFonts w:ascii="Arial" w:hAnsi="Arial" w:cs="Arial"/>
        </w:rPr>
        <w:t xml:space="preserve">Dolní retranchement </w:t>
      </w:r>
      <w:r w:rsidRPr="0083537D">
        <w:rPr>
          <w:rFonts w:ascii="Arial" w:hAnsi="Arial" w:cs="Arial"/>
        </w:rPr>
        <w:tab/>
      </w:r>
      <w:r w:rsidR="00DA21E9" w:rsidRPr="0083537D">
        <w:rPr>
          <w:rFonts w:ascii="Arial" w:hAnsi="Arial" w:cs="Arial"/>
        </w:rPr>
        <w:t>ZX</w:t>
      </w:r>
      <w:r w:rsidR="00C429FD" w:rsidRPr="0083537D">
        <w:rPr>
          <w:rFonts w:ascii="Arial" w:hAnsi="Arial" w:cs="Arial"/>
        </w:rPr>
        <w:tab/>
      </w:r>
      <w:r w:rsidR="00C429FD" w:rsidRPr="0083537D">
        <w:rPr>
          <w:rFonts w:ascii="Arial" w:hAnsi="Arial" w:cs="Arial"/>
        </w:rPr>
        <w:tab/>
      </w:r>
      <w:r w:rsidR="006901B7" w:rsidRPr="0083537D">
        <w:rPr>
          <w:rFonts w:ascii="Arial" w:hAnsi="Arial" w:cs="Arial"/>
        </w:rPr>
        <w:t>2,0498</w:t>
      </w:r>
    </w:p>
    <w:p w14:paraId="1AF1BFAE" w14:textId="51379DB4" w:rsidR="0049686D" w:rsidRPr="00D84B68" w:rsidRDefault="0049686D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color w:val="FF0000"/>
        </w:rPr>
      </w:pPr>
      <w:r w:rsidRPr="0083537D">
        <w:rPr>
          <w:rFonts w:ascii="Arial" w:hAnsi="Arial" w:cs="Arial"/>
          <w:b/>
          <w:color w:val="0000CC"/>
        </w:rPr>
        <w:t>T.5-6</w:t>
      </w:r>
      <w:r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 xml:space="preserve">Terezín Dolní retranchement </w:t>
      </w:r>
      <w:r w:rsidRPr="0083537D">
        <w:rPr>
          <w:rFonts w:ascii="Arial" w:hAnsi="Arial" w:cs="Arial"/>
        </w:rPr>
        <w:tab/>
      </w:r>
      <w:r w:rsidR="00DA21E9" w:rsidRPr="0083537D">
        <w:rPr>
          <w:rFonts w:ascii="Arial" w:hAnsi="Arial" w:cs="Arial"/>
        </w:rPr>
        <w:t>ZX</w:t>
      </w:r>
      <w:r w:rsidR="00C429FD" w:rsidRPr="0083537D">
        <w:rPr>
          <w:rFonts w:ascii="Arial" w:hAnsi="Arial" w:cs="Arial"/>
        </w:rPr>
        <w:tab/>
      </w:r>
      <w:r w:rsidR="00C429FD" w:rsidRPr="0083537D">
        <w:rPr>
          <w:rFonts w:ascii="Arial" w:hAnsi="Arial" w:cs="Arial"/>
        </w:rPr>
        <w:tab/>
      </w:r>
      <w:r w:rsidR="006901B7" w:rsidRPr="0083537D">
        <w:rPr>
          <w:rFonts w:ascii="Arial" w:hAnsi="Arial" w:cs="Arial"/>
        </w:rPr>
        <w:t>9,3714</w:t>
      </w:r>
      <w:r w:rsidRPr="0083537D">
        <w:rPr>
          <w:rFonts w:ascii="Arial" w:hAnsi="Arial" w:cs="Arial"/>
        </w:rPr>
        <w:t xml:space="preserve"> </w:t>
      </w:r>
    </w:p>
    <w:p w14:paraId="475335AD" w14:textId="0F4BFEC4" w:rsidR="0049686D" w:rsidRPr="00D84B68" w:rsidRDefault="0049686D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color w:val="FF0000"/>
        </w:rPr>
      </w:pPr>
      <w:r w:rsidRPr="0083537D">
        <w:rPr>
          <w:rFonts w:ascii="Arial" w:hAnsi="Arial" w:cs="Arial"/>
          <w:b/>
          <w:color w:val="0000CC"/>
        </w:rPr>
        <w:t>T.5-7</w:t>
      </w:r>
      <w:r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  <w:color w:val="FF0000"/>
        </w:rPr>
        <w:tab/>
      </w:r>
      <w:r w:rsidR="00462A46" w:rsidRPr="0083537D">
        <w:rPr>
          <w:rFonts w:ascii="Arial" w:hAnsi="Arial" w:cs="Arial"/>
        </w:rPr>
        <w:t>Terezín Malá pevnost</w:t>
      </w:r>
      <w:r w:rsidR="00DA21E9" w:rsidRPr="0083537D">
        <w:rPr>
          <w:rFonts w:ascii="Arial" w:hAnsi="Arial" w:cs="Arial"/>
        </w:rPr>
        <w:t>- glacis</w:t>
      </w:r>
      <w:r w:rsidR="00DA21E9" w:rsidRPr="0083537D">
        <w:rPr>
          <w:rFonts w:ascii="Arial" w:hAnsi="Arial" w:cs="Arial"/>
        </w:rPr>
        <w:tab/>
        <w:t>ZX</w:t>
      </w:r>
      <w:r w:rsidR="00C429FD" w:rsidRPr="0083537D">
        <w:rPr>
          <w:rFonts w:ascii="Arial" w:hAnsi="Arial" w:cs="Arial"/>
        </w:rPr>
        <w:tab/>
      </w:r>
      <w:r w:rsidR="00C429FD" w:rsidRPr="0083537D">
        <w:rPr>
          <w:rFonts w:ascii="Arial" w:hAnsi="Arial" w:cs="Arial"/>
        </w:rPr>
        <w:tab/>
      </w:r>
      <w:r w:rsidR="007477E3" w:rsidRPr="0083537D">
        <w:rPr>
          <w:rFonts w:ascii="Arial" w:hAnsi="Arial" w:cs="Arial"/>
        </w:rPr>
        <w:t>2,1</w:t>
      </w:r>
      <w:r w:rsidR="00C8309D" w:rsidRPr="0083537D">
        <w:rPr>
          <w:rFonts w:ascii="Arial" w:hAnsi="Arial" w:cs="Arial"/>
        </w:rPr>
        <w:t>295</w:t>
      </w:r>
      <w:r w:rsidR="00462A46" w:rsidRPr="0083537D">
        <w:rPr>
          <w:rFonts w:ascii="Arial" w:hAnsi="Arial" w:cs="Arial"/>
        </w:rPr>
        <w:t xml:space="preserve"> </w:t>
      </w:r>
    </w:p>
    <w:p w14:paraId="5E3F01EA" w14:textId="5A1C01F7" w:rsidR="00462A46" w:rsidRPr="0083537D" w:rsidRDefault="00462A46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T.5-8</w:t>
      </w:r>
      <w:r w:rsidRPr="0083537D">
        <w:rPr>
          <w:rFonts w:ascii="Arial" w:hAnsi="Arial" w:cs="Arial"/>
          <w:color w:val="0000CC"/>
        </w:rPr>
        <w:t xml:space="preserve"> </w:t>
      </w:r>
      <w:r w:rsidR="00714ADA"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>Terezín autopark</w:t>
      </w:r>
      <w:r w:rsidRPr="0083537D">
        <w:rPr>
          <w:rFonts w:ascii="Arial" w:hAnsi="Arial" w:cs="Arial"/>
        </w:rPr>
        <w:tab/>
      </w:r>
      <w:r w:rsidRPr="0083537D">
        <w:rPr>
          <w:rFonts w:ascii="Arial" w:hAnsi="Arial" w:cs="Arial"/>
        </w:rPr>
        <w:tab/>
      </w:r>
      <w:r w:rsidR="00DA21E9" w:rsidRPr="0083537D">
        <w:rPr>
          <w:rFonts w:ascii="Arial" w:hAnsi="Arial" w:cs="Arial"/>
        </w:rPr>
        <w:tab/>
        <w:t>ZX</w:t>
      </w:r>
      <w:r w:rsidR="00C429FD" w:rsidRPr="0083537D">
        <w:rPr>
          <w:rFonts w:ascii="Arial" w:hAnsi="Arial" w:cs="Arial"/>
        </w:rPr>
        <w:tab/>
      </w:r>
      <w:r w:rsidR="00C429FD" w:rsidRPr="0083537D">
        <w:rPr>
          <w:rFonts w:ascii="Arial" w:hAnsi="Arial" w:cs="Arial"/>
        </w:rPr>
        <w:tab/>
      </w:r>
      <w:r w:rsidR="00FA5937" w:rsidRPr="0083537D">
        <w:rPr>
          <w:rFonts w:ascii="Arial" w:hAnsi="Arial" w:cs="Arial"/>
        </w:rPr>
        <w:t>2,4</w:t>
      </w:r>
      <w:r w:rsidR="006901B7" w:rsidRPr="0083537D">
        <w:rPr>
          <w:rFonts w:ascii="Arial" w:hAnsi="Arial" w:cs="Arial"/>
        </w:rPr>
        <w:t>676</w:t>
      </w:r>
    </w:p>
    <w:p w14:paraId="7F843E03" w14:textId="77777777" w:rsidR="00714ADA" w:rsidRDefault="00714ADA" w:rsidP="00D84B68">
      <w:pPr>
        <w:ind w:left="360" w:firstLine="180"/>
        <w:jc w:val="both"/>
        <w:rPr>
          <w:rFonts w:ascii="Arial" w:hAnsi="Arial" w:cs="Arial"/>
          <w:b/>
        </w:rPr>
      </w:pPr>
    </w:p>
    <w:p w14:paraId="5222B761" w14:textId="77777777" w:rsidR="00D84B68" w:rsidRP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32396692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 xml:space="preserve">NOVÉ KOPISTY </w:t>
      </w:r>
    </w:p>
    <w:p w14:paraId="5F20AC7B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</w:p>
    <w:p w14:paraId="0385C26E" w14:textId="7645DC85" w:rsidR="00E124E9" w:rsidRPr="00D84B68" w:rsidRDefault="00E124E9" w:rsidP="00D84B68">
      <w:pPr>
        <w:tabs>
          <w:tab w:val="left" w:pos="1080"/>
        </w:tabs>
        <w:ind w:firstLine="54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>číslo</w:t>
      </w:r>
      <w:r w:rsidRPr="00D84B68">
        <w:rPr>
          <w:rFonts w:ascii="Arial" w:hAnsi="Arial" w:cs="Arial"/>
          <w:b/>
        </w:rPr>
        <w:tab/>
        <w:t>lokalita</w:t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  <w:t>kapacita</w:t>
      </w:r>
      <w:r w:rsidRPr="00D84B68">
        <w:rPr>
          <w:rFonts w:ascii="Arial" w:hAnsi="Arial" w:cs="Arial"/>
          <w:b/>
        </w:rPr>
        <w:tab/>
        <w:t>plocha v ha</w:t>
      </w:r>
    </w:p>
    <w:p w14:paraId="3D809DF9" w14:textId="7129DE0A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60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 xml:space="preserve">obec západ 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2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0,15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0DE7D575" w14:textId="77777777" w:rsidR="00714ADA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61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sever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8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0,9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4F6BFC8A" w14:textId="72987F70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63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u hřiště - východ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2 SM-V</w:t>
      </w:r>
      <w:r w:rsidRPr="00D84B68">
        <w:rPr>
          <w:rFonts w:ascii="Arial" w:hAnsi="Arial" w:cs="Arial"/>
        </w:rPr>
        <w:tab/>
        <w:t>0,9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7CC41BC3" w14:textId="5F5DCDC4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64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za hřištěm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12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3,2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0A69FBAF" w14:textId="2CABCF91" w:rsidR="000F1D68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65</w:t>
      </w:r>
      <w:r w:rsidRPr="00D84B68">
        <w:rPr>
          <w:rFonts w:ascii="Arial" w:hAnsi="Arial" w:cs="Arial"/>
          <w:b/>
          <w:color w:val="FF0000"/>
        </w:rPr>
        <w:tab/>
      </w:r>
      <w:r w:rsidR="00A52866" w:rsidRPr="00D84B68">
        <w:rPr>
          <w:rFonts w:ascii="Arial" w:hAnsi="Arial" w:cs="Arial"/>
          <w:b/>
          <w:color w:val="FF0000"/>
        </w:rPr>
        <w:tab/>
      </w:r>
      <w:r w:rsidRPr="00D84B68">
        <w:rPr>
          <w:rFonts w:ascii="Arial" w:hAnsi="Arial" w:cs="Arial"/>
        </w:rPr>
        <w:t>k Terezínu – sever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83537D">
        <w:rPr>
          <w:rFonts w:ascii="Arial" w:hAnsi="Arial" w:cs="Arial"/>
        </w:rPr>
        <w:t>1</w:t>
      </w:r>
      <w:r w:rsidR="00E54DB9" w:rsidRPr="0083537D">
        <w:rPr>
          <w:rFonts w:ascii="Arial" w:hAnsi="Arial" w:cs="Arial"/>
        </w:rPr>
        <w:t>6</w:t>
      </w:r>
      <w:r w:rsidRPr="0083537D">
        <w:rPr>
          <w:rFonts w:ascii="Arial" w:hAnsi="Arial" w:cs="Arial"/>
        </w:rPr>
        <w:t xml:space="preserve"> RD+1 SM</w:t>
      </w:r>
      <w:r w:rsidRPr="0083537D">
        <w:rPr>
          <w:rFonts w:ascii="Arial" w:hAnsi="Arial" w:cs="Arial"/>
        </w:rPr>
        <w:tab/>
        <w:t>2,8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1EE91529" w14:textId="5646AEB6" w:rsidR="000F1D68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66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k Terezínu – jih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12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2,9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6EDD7C4A" w14:textId="70A96F6E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68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nad hřbitovem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0,25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41F61E24" w14:textId="2F24BDB5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69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jihozápad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zem.areál</w:t>
      </w:r>
      <w:r w:rsidRPr="00D84B68">
        <w:rPr>
          <w:rFonts w:ascii="Arial" w:hAnsi="Arial" w:cs="Arial"/>
        </w:rPr>
        <w:tab/>
      </w:r>
      <w:r w:rsidR="00887D42" w:rsidRPr="00D84B68">
        <w:rPr>
          <w:rFonts w:ascii="Arial" w:hAnsi="Arial" w:cs="Arial"/>
        </w:rPr>
        <w:t>0,26</w:t>
      </w:r>
      <w:r w:rsidRPr="00D84B68">
        <w:rPr>
          <w:rFonts w:ascii="Arial" w:hAnsi="Arial" w:cs="Arial"/>
        </w:rPr>
        <w:tab/>
      </w:r>
      <w:r w:rsidR="002E2F58" w:rsidRPr="00D84B68">
        <w:rPr>
          <w:rFonts w:ascii="Arial" w:hAnsi="Arial" w:cs="Arial"/>
        </w:rPr>
        <w:tab/>
      </w:r>
    </w:p>
    <w:p w14:paraId="19EF1D47" w14:textId="2F8E8E37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61</w:t>
      </w:r>
      <w:r w:rsidR="00E124E9"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 xml:space="preserve">obec – střed                  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BE64B7" w:rsidRPr="00D84B68">
        <w:rPr>
          <w:rFonts w:ascii="Arial" w:hAnsi="Arial" w:cs="Arial"/>
        </w:rPr>
        <w:t>1</w:t>
      </w:r>
      <w:r w:rsidR="00E124E9" w:rsidRPr="00D84B68">
        <w:rPr>
          <w:rFonts w:ascii="Arial" w:hAnsi="Arial" w:cs="Arial"/>
        </w:rPr>
        <w:t xml:space="preserve">SM            </w:t>
      </w:r>
      <w:r w:rsidR="002E2F58" w:rsidRPr="00D84B68">
        <w:rPr>
          <w:rFonts w:ascii="Arial" w:hAnsi="Arial" w:cs="Arial"/>
        </w:rPr>
        <w:t xml:space="preserve">  </w:t>
      </w:r>
      <w:r w:rsidR="00E124E9" w:rsidRPr="00D84B68">
        <w:rPr>
          <w:rFonts w:ascii="Arial" w:hAnsi="Arial" w:cs="Arial"/>
        </w:rPr>
        <w:t xml:space="preserve">0,6                </w:t>
      </w:r>
    </w:p>
    <w:p w14:paraId="0542EA3D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</w:p>
    <w:p w14:paraId="1EE10374" w14:textId="77777777" w:rsid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394E2D5E" w14:textId="77777777" w:rsid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072F39C8" w14:textId="77777777" w:rsid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39C85DD6" w14:textId="77777777" w:rsid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7320D789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lastRenderedPageBreak/>
        <w:t>ČESKÉ KOPISTY</w:t>
      </w:r>
    </w:p>
    <w:p w14:paraId="4DF99782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</w:p>
    <w:p w14:paraId="7B363010" w14:textId="4C6B856C" w:rsidR="00E124E9" w:rsidRPr="00D84B68" w:rsidRDefault="00E124E9" w:rsidP="00D84B68">
      <w:pPr>
        <w:tabs>
          <w:tab w:val="left" w:pos="1080"/>
        </w:tabs>
        <w:ind w:firstLine="540"/>
        <w:jc w:val="both"/>
        <w:rPr>
          <w:rFonts w:ascii="Arial" w:hAnsi="Arial" w:cs="Arial"/>
          <w:b/>
          <w:strike/>
          <w:color w:val="FF0000"/>
        </w:rPr>
      </w:pPr>
      <w:r w:rsidRPr="00D84B68">
        <w:rPr>
          <w:rFonts w:ascii="Arial" w:hAnsi="Arial" w:cs="Arial"/>
          <w:b/>
        </w:rPr>
        <w:t>číslo</w:t>
      </w:r>
      <w:r w:rsidRPr="00D84B68">
        <w:rPr>
          <w:rFonts w:ascii="Arial" w:hAnsi="Arial" w:cs="Arial"/>
          <w:b/>
        </w:rPr>
        <w:tab/>
        <w:t>lokalita</w:t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  <w:t>kapacita</w:t>
      </w:r>
      <w:r w:rsidRPr="00D84B68">
        <w:rPr>
          <w:rFonts w:ascii="Arial" w:hAnsi="Arial" w:cs="Arial"/>
          <w:b/>
        </w:rPr>
        <w:tab/>
        <w:t>plocha v ha</w:t>
      </w:r>
      <w:r w:rsidRPr="00D84B68">
        <w:rPr>
          <w:rFonts w:ascii="Arial" w:hAnsi="Arial" w:cs="Arial"/>
          <w:b/>
        </w:rPr>
        <w:tab/>
      </w:r>
    </w:p>
    <w:p w14:paraId="68DECDD8" w14:textId="54C7CD10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51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 xml:space="preserve"> </w:t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u řeky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BA55E2" w:rsidRPr="00D84B68">
        <w:rPr>
          <w:rFonts w:ascii="Arial" w:hAnsi="Arial" w:cs="Arial"/>
        </w:rPr>
        <w:t>5</w:t>
      </w:r>
      <w:r w:rsidR="00A336F0" w:rsidRPr="00D84B68">
        <w:rPr>
          <w:rFonts w:ascii="Arial" w:hAnsi="Arial" w:cs="Arial"/>
        </w:rPr>
        <w:t xml:space="preserve"> </w:t>
      </w:r>
      <w:r w:rsidRPr="00D84B68">
        <w:rPr>
          <w:rFonts w:ascii="Arial" w:hAnsi="Arial" w:cs="Arial"/>
        </w:rPr>
        <w:t>RD</w:t>
      </w:r>
      <w:r w:rsidRPr="00D84B68">
        <w:rPr>
          <w:rFonts w:ascii="Arial" w:hAnsi="Arial" w:cs="Arial"/>
        </w:rPr>
        <w:tab/>
      </w:r>
      <w:r w:rsidR="002E2F58" w:rsidRPr="00D84B68">
        <w:rPr>
          <w:rFonts w:ascii="Arial" w:hAnsi="Arial" w:cs="Arial"/>
        </w:rPr>
        <w:tab/>
      </w:r>
      <w:r w:rsidR="00A336F0" w:rsidRPr="00D84B68">
        <w:rPr>
          <w:rFonts w:ascii="Arial" w:hAnsi="Arial" w:cs="Arial"/>
        </w:rPr>
        <w:t>0,96</w:t>
      </w:r>
      <w:r w:rsidR="002E2F58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468BD75F" w14:textId="1012D0C8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52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 xml:space="preserve"> </w:t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– sever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6748C0" w:rsidRPr="0083537D">
        <w:rPr>
          <w:rFonts w:ascii="Arial" w:hAnsi="Arial" w:cs="Arial"/>
        </w:rPr>
        <w:t>1</w:t>
      </w:r>
      <w:r w:rsidR="001939F6" w:rsidRPr="0083537D">
        <w:rPr>
          <w:rFonts w:ascii="Arial" w:hAnsi="Arial" w:cs="Arial"/>
        </w:rPr>
        <w:t>5</w:t>
      </w:r>
      <w:r w:rsidR="009A4A4F" w:rsidRPr="0083537D">
        <w:rPr>
          <w:rFonts w:ascii="Arial" w:hAnsi="Arial" w:cs="Arial"/>
        </w:rPr>
        <w:t xml:space="preserve"> </w:t>
      </w:r>
      <w:r w:rsidRPr="0083537D">
        <w:rPr>
          <w:rFonts w:ascii="Arial" w:hAnsi="Arial" w:cs="Arial"/>
        </w:rPr>
        <w:t>RD</w:t>
      </w:r>
      <w:r w:rsidRPr="0083537D">
        <w:rPr>
          <w:rFonts w:ascii="Arial" w:hAnsi="Arial" w:cs="Arial"/>
        </w:rPr>
        <w:tab/>
      </w:r>
      <w:r w:rsidR="00A52866" w:rsidRPr="0083537D">
        <w:rPr>
          <w:rFonts w:ascii="Arial" w:hAnsi="Arial" w:cs="Arial"/>
        </w:rPr>
        <w:tab/>
      </w:r>
      <w:r w:rsidR="006748C0" w:rsidRPr="0083537D">
        <w:rPr>
          <w:rFonts w:ascii="Arial" w:hAnsi="Arial" w:cs="Arial"/>
        </w:rPr>
        <w:t xml:space="preserve">2,0 </w:t>
      </w:r>
      <w:r w:rsidR="002E2F58" w:rsidRPr="00D84B68">
        <w:rPr>
          <w:rFonts w:ascii="Arial" w:hAnsi="Arial" w:cs="Arial"/>
        </w:rPr>
        <w:tab/>
      </w:r>
    </w:p>
    <w:p w14:paraId="0415375D" w14:textId="60CD140C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53</w:t>
      </w:r>
      <w:r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 xml:space="preserve"> </w:t>
      </w:r>
      <w:r w:rsidR="00714ADA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západ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 xml:space="preserve">         </w:t>
      </w:r>
      <w:r w:rsidR="00A52866"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trénink.hřiště</w:t>
      </w:r>
      <w:r w:rsidRPr="00D84B68">
        <w:rPr>
          <w:rFonts w:ascii="Arial" w:hAnsi="Arial" w:cs="Arial"/>
        </w:rPr>
        <w:tab/>
        <w:t>1,5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3CF99139" w14:textId="3686FCC8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54</w:t>
      </w:r>
      <w:r w:rsidRPr="00D84B68">
        <w:rPr>
          <w:rFonts w:ascii="Arial" w:hAnsi="Arial" w:cs="Arial"/>
          <w:b/>
          <w:color w:val="FF0000"/>
        </w:rPr>
        <w:tab/>
      </w:r>
      <w:r w:rsidR="00A52866" w:rsidRPr="00D84B68">
        <w:rPr>
          <w:rFonts w:ascii="Arial" w:hAnsi="Arial" w:cs="Arial"/>
          <w:b/>
          <w:color w:val="FF0000"/>
        </w:rPr>
        <w:t xml:space="preserve"> </w:t>
      </w:r>
      <w:r w:rsidR="00714ADA" w:rsidRPr="00D84B68">
        <w:rPr>
          <w:rFonts w:ascii="Arial" w:hAnsi="Arial" w:cs="Arial"/>
          <w:b/>
          <w:color w:val="FF0000"/>
        </w:rPr>
        <w:tab/>
      </w:r>
      <w:r w:rsidRPr="00D84B68">
        <w:rPr>
          <w:rFonts w:ascii="Arial" w:hAnsi="Arial" w:cs="Arial"/>
        </w:rPr>
        <w:t xml:space="preserve">obec – jih 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3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0,8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4D451884" w14:textId="739C5820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55</w:t>
      </w:r>
      <w:r w:rsidRPr="00D84B68">
        <w:rPr>
          <w:rFonts w:ascii="Arial" w:hAnsi="Arial" w:cs="Arial"/>
          <w:b/>
          <w:color w:val="FF0000"/>
        </w:rPr>
        <w:tab/>
      </w:r>
      <w:r w:rsidR="00A52866" w:rsidRPr="00D84B68">
        <w:rPr>
          <w:rFonts w:ascii="Arial" w:hAnsi="Arial" w:cs="Arial"/>
          <w:b/>
          <w:color w:val="FF0000"/>
        </w:rPr>
        <w:t xml:space="preserve"> </w:t>
      </w:r>
      <w:r w:rsidR="00714ADA" w:rsidRPr="00D84B68">
        <w:rPr>
          <w:rFonts w:ascii="Arial" w:hAnsi="Arial" w:cs="Arial"/>
          <w:b/>
          <w:color w:val="FF0000"/>
        </w:rPr>
        <w:tab/>
      </w:r>
      <w:r w:rsidRPr="00D84B68">
        <w:rPr>
          <w:rFonts w:ascii="Arial" w:hAnsi="Arial" w:cs="Arial"/>
        </w:rPr>
        <w:t>obec – jihovýchod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1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0,4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6ECA4D80" w14:textId="1F4174E9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strike/>
          <w:color w:val="FF0000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1</w:t>
      </w:r>
      <w:r w:rsidR="00BF5F66" w:rsidRPr="00D84B68">
        <w:rPr>
          <w:rFonts w:ascii="Arial" w:hAnsi="Arial" w:cs="Arial"/>
          <w:b/>
          <w:color w:val="FF0000"/>
        </w:rPr>
        <w:t>-</w:t>
      </w:r>
      <w:r w:rsidRPr="00D84B68">
        <w:rPr>
          <w:rFonts w:ascii="Arial" w:hAnsi="Arial" w:cs="Arial"/>
          <w:b/>
          <w:color w:val="FF0000"/>
        </w:rPr>
        <w:t>2</w:t>
      </w:r>
      <w:r w:rsidRPr="00D84B68">
        <w:rPr>
          <w:rFonts w:ascii="Arial" w:hAnsi="Arial" w:cs="Arial"/>
          <w:color w:val="FF0000"/>
        </w:rPr>
        <w:t xml:space="preserve">  </w:t>
      </w:r>
      <w:r w:rsidR="00714ADA"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>České Kopisty</w:t>
      </w:r>
      <w:r w:rsidRPr="0083537D">
        <w:rPr>
          <w:rFonts w:ascii="Arial" w:hAnsi="Arial" w:cs="Arial"/>
        </w:rPr>
        <w:tab/>
      </w:r>
      <w:r w:rsidRPr="0083537D">
        <w:rPr>
          <w:rFonts w:ascii="Arial" w:hAnsi="Arial" w:cs="Arial"/>
        </w:rPr>
        <w:tab/>
      </w:r>
      <w:r w:rsidRPr="0083537D">
        <w:rPr>
          <w:rFonts w:ascii="Arial" w:hAnsi="Arial" w:cs="Arial"/>
        </w:rPr>
        <w:tab/>
        <w:t xml:space="preserve">BV / </w:t>
      </w:r>
      <w:r w:rsidR="002B46A3" w:rsidRPr="0083537D">
        <w:rPr>
          <w:rFonts w:ascii="Arial" w:hAnsi="Arial" w:cs="Arial"/>
        </w:rPr>
        <w:t>11</w:t>
      </w:r>
      <w:r w:rsidRPr="0083537D">
        <w:rPr>
          <w:rFonts w:ascii="Arial" w:hAnsi="Arial" w:cs="Arial"/>
        </w:rPr>
        <w:t xml:space="preserve"> RD</w:t>
      </w:r>
      <w:r w:rsidRPr="0083537D">
        <w:rPr>
          <w:rFonts w:ascii="Arial" w:hAnsi="Arial" w:cs="Arial"/>
        </w:rPr>
        <w:tab/>
      </w:r>
      <w:r w:rsidRPr="00D84B68">
        <w:rPr>
          <w:rFonts w:ascii="Arial" w:hAnsi="Arial" w:cs="Arial"/>
          <w:color w:val="FF0000"/>
        </w:rPr>
        <w:tab/>
      </w:r>
      <w:r w:rsidRPr="00D84B68">
        <w:rPr>
          <w:rFonts w:ascii="Arial" w:hAnsi="Arial" w:cs="Arial"/>
          <w:color w:val="FF0000"/>
        </w:rPr>
        <w:tab/>
      </w:r>
    </w:p>
    <w:p w14:paraId="620C27A0" w14:textId="2D2ECDBD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1</w:t>
      </w:r>
      <w:r w:rsidR="00BF5F66" w:rsidRPr="00D84B68">
        <w:rPr>
          <w:rFonts w:ascii="Arial" w:hAnsi="Arial" w:cs="Arial"/>
          <w:b/>
          <w:color w:val="FF0000"/>
        </w:rPr>
        <w:t>-</w:t>
      </w:r>
      <w:r w:rsidRPr="00D84B68">
        <w:rPr>
          <w:rFonts w:ascii="Arial" w:hAnsi="Arial" w:cs="Arial"/>
          <w:b/>
          <w:color w:val="FF0000"/>
        </w:rPr>
        <w:t>4</w:t>
      </w:r>
      <w:r w:rsidRPr="00D84B68">
        <w:rPr>
          <w:rFonts w:ascii="Arial" w:hAnsi="Arial" w:cs="Arial"/>
        </w:rPr>
        <w:t xml:space="preserve">  </w:t>
      </w:r>
      <w:r w:rsidR="00714ADA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České Kopisty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BV / 2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07591658" w14:textId="77978B45" w:rsidR="00E124E9" w:rsidRPr="00D84B68" w:rsidRDefault="005D4862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color w:val="FF0000"/>
        </w:rPr>
      </w:pPr>
      <w:r w:rsidRPr="00D84B68">
        <w:rPr>
          <w:rFonts w:ascii="Arial" w:hAnsi="Arial" w:cs="Arial"/>
          <w:b/>
          <w:color w:val="FF0000"/>
        </w:rPr>
        <w:t>Z.</w:t>
      </w:r>
      <w:r w:rsidR="009B3139" w:rsidRPr="00D84B68">
        <w:rPr>
          <w:rFonts w:ascii="Arial" w:hAnsi="Arial" w:cs="Arial"/>
          <w:b/>
          <w:color w:val="FF0000"/>
        </w:rPr>
        <w:t>3</w:t>
      </w:r>
      <w:r w:rsidR="00BF5F66" w:rsidRPr="00D84B68">
        <w:rPr>
          <w:rFonts w:ascii="Arial" w:hAnsi="Arial" w:cs="Arial"/>
          <w:b/>
          <w:color w:val="FF0000"/>
        </w:rPr>
        <w:t>-</w:t>
      </w:r>
      <w:r w:rsidR="009B3139" w:rsidRPr="00D84B68">
        <w:rPr>
          <w:rFonts w:ascii="Arial" w:hAnsi="Arial" w:cs="Arial"/>
          <w:b/>
          <w:color w:val="FF0000"/>
        </w:rPr>
        <w:t>6</w:t>
      </w:r>
      <w:r w:rsidR="00E124E9" w:rsidRPr="00D84B68">
        <w:rPr>
          <w:rFonts w:ascii="Arial" w:hAnsi="Arial" w:cs="Arial"/>
          <w:b/>
          <w:color w:val="FF0000"/>
        </w:rPr>
        <w:t xml:space="preserve">  </w:t>
      </w:r>
      <w:r w:rsidR="00714ADA" w:rsidRPr="00D84B68">
        <w:rPr>
          <w:rFonts w:ascii="Arial" w:hAnsi="Arial" w:cs="Arial"/>
          <w:b/>
          <w:color w:val="FF0000"/>
        </w:rPr>
        <w:tab/>
      </w:r>
      <w:r w:rsidR="00E124E9" w:rsidRPr="00D84B68">
        <w:rPr>
          <w:rFonts w:ascii="Arial" w:hAnsi="Arial" w:cs="Arial"/>
        </w:rPr>
        <w:t>obec jih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 xml:space="preserve">BV / </w:t>
      </w:r>
      <w:r w:rsidR="00E83C33" w:rsidRPr="00D84B68">
        <w:rPr>
          <w:rFonts w:ascii="Arial" w:hAnsi="Arial" w:cs="Arial"/>
        </w:rPr>
        <w:t>0</w:t>
      </w:r>
      <w:r w:rsidR="00E124E9" w:rsidRPr="00D84B68">
        <w:rPr>
          <w:rFonts w:ascii="Arial" w:hAnsi="Arial" w:cs="Arial"/>
        </w:rPr>
        <w:t>RD</w:t>
      </w:r>
      <w:r w:rsidR="00E124E9" w:rsidRPr="00D84B68">
        <w:rPr>
          <w:rFonts w:ascii="Arial" w:hAnsi="Arial" w:cs="Arial"/>
        </w:rPr>
        <w:tab/>
      </w:r>
      <w:r w:rsidR="00305452" w:rsidRPr="00D84B68">
        <w:rPr>
          <w:rFonts w:ascii="Arial" w:hAnsi="Arial" w:cs="Arial"/>
        </w:rPr>
        <w:t>0,0636</w:t>
      </w:r>
      <w:r w:rsidR="00E124E9" w:rsidRPr="00D84B68">
        <w:rPr>
          <w:rFonts w:ascii="Arial" w:hAnsi="Arial" w:cs="Arial"/>
        </w:rPr>
        <w:tab/>
      </w:r>
    </w:p>
    <w:p w14:paraId="7FBAF30D" w14:textId="0BC6DE70" w:rsidR="00E83C33" w:rsidRPr="00D84B68" w:rsidRDefault="00E83C33" w:rsidP="00D84B68">
      <w:pPr>
        <w:pStyle w:val="Prosttext"/>
        <w:tabs>
          <w:tab w:val="left" w:pos="8100"/>
          <w:tab w:val="left" w:pos="8222"/>
          <w:tab w:val="left" w:pos="8647"/>
        </w:tabs>
        <w:ind w:left="1843" w:right="868" w:hanging="1304"/>
        <w:jc w:val="both"/>
        <w:rPr>
          <w:rFonts w:ascii="Arial" w:hAnsi="Arial" w:cs="Arial"/>
          <w:sz w:val="24"/>
          <w:szCs w:val="24"/>
        </w:rPr>
      </w:pPr>
      <w:r w:rsidRPr="00D84B68">
        <w:rPr>
          <w:rFonts w:ascii="Arial" w:hAnsi="Arial" w:cs="Arial"/>
          <w:sz w:val="24"/>
          <w:szCs w:val="24"/>
        </w:rPr>
        <w:t>Poznámka : Pro využití plochy Z</w:t>
      </w:r>
      <w:r w:rsidR="007D7811" w:rsidRPr="00D84B68">
        <w:rPr>
          <w:rFonts w:ascii="Arial" w:hAnsi="Arial" w:cs="Arial"/>
          <w:sz w:val="24"/>
          <w:szCs w:val="24"/>
        </w:rPr>
        <w:t>3</w:t>
      </w:r>
      <w:r w:rsidR="009E75AE" w:rsidRPr="00D84B68">
        <w:rPr>
          <w:rFonts w:ascii="Arial" w:hAnsi="Arial" w:cs="Arial"/>
          <w:color w:val="FF0000"/>
          <w:sz w:val="24"/>
          <w:szCs w:val="24"/>
        </w:rPr>
        <w:t>-</w:t>
      </w:r>
      <w:r w:rsidR="007D7811" w:rsidRPr="00D84B68">
        <w:rPr>
          <w:rFonts w:ascii="Arial" w:hAnsi="Arial" w:cs="Arial"/>
          <w:sz w:val="24"/>
          <w:szCs w:val="24"/>
        </w:rPr>
        <w:t>6</w:t>
      </w:r>
      <w:r w:rsidRPr="00D84B68">
        <w:rPr>
          <w:rFonts w:ascii="Arial" w:hAnsi="Arial" w:cs="Arial"/>
          <w:sz w:val="24"/>
          <w:szCs w:val="24"/>
        </w:rPr>
        <w:t xml:space="preserve"> platí povinnost respektování po</w:t>
      </w:r>
      <w:r w:rsidRPr="00D84B68">
        <w:rPr>
          <w:rFonts w:ascii="Arial" w:hAnsi="Arial" w:cs="Arial"/>
          <w:sz w:val="24"/>
          <w:szCs w:val="24"/>
        </w:rPr>
        <w:t>d</w:t>
      </w:r>
      <w:r w:rsidRPr="00D84B68">
        <w:rPr>
          <w:rFonts w:ascii="Arial" w:hAnsi="Arial" w:cs="Arial"/>
          <w:sz w:val="24"/>
          <w:szCs w:val="24"/>
        </w:rPr>
        <w:t>mínek ve vymezeném záplavovém území s tím, že plocha nesmí být použita pro obytnou výstavbu</w:t>
      </w:r>
      <w:r w:rsidR="00CE5513" w:rsidRPr="00D84B68">
        <w:rPr>
          <w:rFonts w:ascii="Arial" w:hAnsi="Arial" w:cs="Arial"/>
          <w:sz w:val="24"/>
          <w:szCs w:val="24"/>
        </w:rPr>
        <w:t xml:space="preserve"> (jen garáž)</w:t>
      </w:r>
    </w:p>
    <w:p w14:paraId="420B25B2" w14:textId="77777777" w:rsidR="000845E4" w:rsidRPr="0083537D" w:rsidRDefault="000845E4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  <w:color w:val="FF0000"/>
        </w:rPr>
        <w:t>Z.5-7</w:t>
      </w:r>
      <w:r w:rsidRPr="00D84B68">
        <w:rPr>
          <w:rFonts w:ascii="Arial" w:hAnsi="Arial" w:cs="Arial"/>
          <w:b/>
          <w:color w:val="FF0000"/>
        </w:rPr>
        <w:tab/>
      </w:r>
      <w:r w:rsidRPr="0083537D">
        <w:rPr>
          <w:rFonts w:ascii="Arial" w:hAnsi="Arial" w:cs="Arial"/>
        </w:rPr>
        <w:t>PPO</w:t>
      </w:r>
      <w:r w:rsidR="009F6C8C" w:rsidRPr="0083537D">
        <w:rPr>
          <w:rFonts w:ascii="Arial" w:hAnsi="Arial" w:cs="Arial"/>
        </w:rPr>
        <w:t xml:space="preserve"> České Kopisty</w:t>
      </w:r>
      <w:r w:rsidR="001427B5" w:rsidRPr="0083537D">
        <w:rPr>
          <w:rFonts w:ascii="Arial" w:hAnsi="Arial" w:cs="Arial"/>
        </w:rPr>
        <w:tab/>
      </w:r>
      <w:r w:rsidR="001427B5" w:rsidRPr="0083537D">
        <w:rPr>
          <w:rFonts w:ascii="Arial" w:hAnsi="Arial" w:cs="Arial"/>
        </w:rPr>
        <w:tab/>
      </w:r>
      <w:r w:rsidR="001427B5" w:rsidRPr="0083537D">
        <w:rPr>
          <w:rFonts w:ascii="Arial" w:hAnsi="Arial" w:cs="Arial"/>
        </w:rPr>
        <w:tab/>
        <w:t>-</w:t>
      </w:r>
      <w:r w:rsidR="001427B5" w:rsidRPr="0083537D">
        <w:rPr>
          <w:rFonts w:ascii="Arial" w:hAnsi="Arial" w:cs="Arial"/>
        </w:rPr>
        <w:tab/>
      </w:r>
      <w:r w:rsidR="001427B5" w:rsidRPr="0083537D">
        <w:rPr>
          <w:rFonts w:ascii="Arial" w:hAnsi="Arial" w:cs="Arial"/>
        </w:rPr>
        <w:tab/>
        <w:t>dle ÚR</w:t>
      </w:r>
    </w:p>
    <w:p w14:paraId="40B1EDC3" w14:textId="031E1F7C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52</w:t>
      </w:r>
      <w:r w:rsidR="00E124E9" w:rsidRPr="00D84B68">
        <w:rPr>
          <w:rFonts w:ascii="Arial" w:hAnsi="Arial" w:cs="Arial"/>
        </w:rPr>
        <w:tab/>
      </w:r>
      <w:r w:rsidR="00A52866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 xml:space="preserve">obec – střed                  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 xml:space="preserve">2 SM             0,45              </w:t>
      </w:r>
    </w:p>
    <w:p w14:paraId="04FB325A" w14:textId="35AA7B6A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53</w:t>
      </w:r>
      <w:r w:rsidR="00E124E9" w:rsidRPr="0083537D">
        <w:rPr>
          <w:rFonts w:ascii="Arial" w:hAnsi="Arial" w:cs="Arial"/>
          <w:color w:val="0000CC"/>
        </w:rPr>
        <w:t xml:space="preserve"> </w:t>
      </w:r>
      <w:r w:rsidR="00E124E9" w:rsidRPr="00D84B68">
        <w:rPr>
          <w:rFonts w:ascii="Arial" w:hAnsi="Arial" w:cs="Arial"/>
        </w:rPr>
        <w:tab/>
        <w:t>u Labe</w:t>
      </w:r>
      <w:r w:rsidR="00E124E9" w:rsidRPr="00D84B68">
        <w:rPr>
          <w:rFonts w:ascii="Arial" w:hAnsi="Arial" w:cs="Arial"/>
        </w:rPr>
        <w:tab/>
        <w:t xml:space="preserve">                        </w:t>
      </w:r>
      <w:r w:rsidR="00E124E9" w:rsidRPr="00D84B68">
        <w:rPr>
          <w:rFonts w:ascii="Arial" w:hAnsi="Arial" w:cs="Arial"/>
        </w:rPr>
        <w:tab/>
        <w:t>hřiště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0,75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01961EC4" w14:textId="77777777" w:rsidR="00C8309D" w:rsidRPr="00D84B68" w:rsidRDefault="00C8309D" w:rsidP="00D84B68">
      <w:pPr>
        <w:tabs>
          <w:tab w:val="left" w:pos="1080"/>
        </w:tabs>
        <w:ind w:left="357" w:firstLine="181"/>
        <w:jc w:val="both"/>
        <w:rPr>
          <w:rFonts w:ascii="Arial" w:hAnsi="Arial" w:cs="Arial"/>
          <w:color w:val="FF0000"/>
        </w:rPr>
      </w:pPr>
      <w:r w:rsidRPr="0083537D">
        <w:rPr>
          <w:rFonts w:ascii="Arial" w:hAnsi="Arial" w:cs="Arial"/>
          <w:b/>
          <w:color w:val="0000CC"/>
        </w:rPr>
        <w:t>T.5-3</w:t>
      </w:r>
      <w:r w:rsidRPr="00D84B68">
        <w:rPr>
          <w:rFonts w:ascii="Arial" w:hAnsi="Arial" w:cs="Arial"/>
          <w:color w:val="FF0000"/>
        </w:rPr>
        <w:tab/>
      </w:r>
      <w:r w:rsidRPr="0083537D">
        <w:rPr>
          <w:rFonts w:ascii="Arial" w:hAnsi="Arial" w:cs="Arial"/>
        </w:rPr>
        <w:t>České Kopisty</w:t>
      </w:r>
      <w:r w:rsidRPr="0083537D">
        <w:rPr>
          <w:rFonts w:ascii="Arial" w:hAnsi="Arial" w:cs="Arial"/>
        </w:rPr>
        <w:tab/>
      </w:r>
      <w:r w:rsidRPr="0083537D">
        <w:rPr>
          <w:rFonts w:ascii="Arial" w:hAnsi="Arial" w:cs="Arial"/>
        </w:rPr>
        <w:tab/>
      </w:r>
      <w:r w:rsidRPr="0083537D">
        <w:rPr>
          <w:rFonts w:ascii="Arial" w:hAnsi="Arial" w:cs="Arial"/>
        </w:rPr>
        <w:tab/>
        <w:t>BV / 1 RD</w:t>
      </w:r>
      <w:r w:rsidRPr="0083537D">
        <w:rPr>
          <w:rFonts w:ascii="Arial" w:hAnsi="Arial" w:cs="Arial"/>
        </w:rPr>
        <w:tab/>
        <w:t>0,84</w:t>
      </w:r>
    </w:p>
    <w:p w14:paraId="7726E80B" w14:textId="77777777" w:rsidR="000845E4" w:rsidRPr="00D84B68" w:rsidRDefault="000845E4" w:rsidP="00D84B68">
      <w:pPr>
        <w:ind w:left="360" w:firstLine="180"/>
        <w:jc w:val="both"/>
        <w:rPr>
          <w:rFonts w:ascii="Arial" w:hAnsi="Arial" w:cs="Arial"/>
          <w:b/>
        </w:rPr>
      </w:pPr>
    </w:p>
    <w:p w14:paraId="18E1E858" w14:textId="77777777" w:rsidR="00D84B68" w:rsidRDefault="00D84B68" w:rsidP="00D84B68">
      <w:pPr>
        <w:ind w:left="360" w:firstLine="180"/>
        <w:jc w:val="both"/>
        <w:rPr>
          <w:rFonts w:ascii="Arial" w:hAnsi="Arial" w:cs="Arial"/>
          <w:b/>
        </w:rPr>
      </w:pPr>
    </w:p>
    <w:p w14:paraId="2AA0D999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>POČAPLY</w:t>
      </w:r>
      <w:r w:rsidR="009B3139" w:rsidRPr="00D84B68">
        <w:rPr>
          <w:rFonts w:ascii="Arial" w:hAnsi="Arial" w:cs="Arial"/>
          <w:b/>
        </w:rPr>
        <w:t xml:space="preserve"> U TEREZÍNA</w:t>
      </w:r>
    </w:p>
    <w:p w14:paraId="77C87B4D" w14:textId="77777777" w:rsidR="00E124E9" w:rsidRPr="00D84B68" w:rsidRDefault="00E124E9" w:rsidP="00D84B68">
      <w:pPr>
        <w:ind w:left="360" w:firstLine="180"/>
        <w:jc w:val="both"/>
        <w:rPr>
          <w:rFonts w:ascii="Arial" w:hAnsi="Arial" w:cs="Arial"/>
          <w:b/>
        </w:rPr>
      </w:pPr>
    </w:p>
    <w:p w14:paraId="612F2611" w14:textId="46F90C86" w:rsidR="00E124E9" w:rsidRPr="00D84B68" w:rsidRDefault="00E124E9" w:rsidP="00D84B68">
      <w:pPr>
        <w:tabs>
          <w:tab w:val="left" w:pos="1080"/>
        </w:tabs>
        <w:ind w:firstLine="540"/>
        <w:jc w:val="both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>číslo</w:t>
      </w:r>
      <w:r w:rsidRPr="00D84B68">
        <w:rPr>
          <w:rFonts w:ascii="Arial" w:hAnsi="Arial" w:cs="Arial"/>
          <w:b/>
        </w:rPr>
        <w:tab/>
        <w:t>lokalita</w:t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</w:r>
      <w:r w:rsidRPr="00D84B68">
        <w:rPr>
          <w:rFonts w:ascii="Arial" w:hAnsi="Arial" w:cs="Arial"/>
          <w:b/>
        </w:rPr>
        <w:tab/>
        <w:t>kapacita</w:t>
      </w:r>
      <w:r w:rsidRPr="00D84B68">
        <w:rPr>
          <w:rFonts w:ascii="Arial" w:hAnsi="Arial" w:cs="Arial"/>
          <w:b/>
        </w:rPr>
        <w:tab/>
        <w:t>plocha v ha</w:t>
      </w:r>
      <w:r w:rsidRPr="00D84B68">
        <w:rPr>
          <w:rFonts w:ascii="Arial" w:hAnsi="Arial" w:cs="Arial"/>
          <w:b/>
        </w:rPr>
        <w:tab/>
      </w:r>
    </w:p>
    <w:p w14:paraId="68D445FF" w14:textId="528E8C8E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71</w:t>
      </w:r>
      <w:r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– západ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3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0,8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 xml:space="preserve"> </w:t>
      </w:r>
    </w:p>
    <w:p w14:paraId="328E3017" w14:textId="41B2FFAC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74</w:t>
      </w:r>
      <w:r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>obec – jih</w:t>
      </w:r>
      <w:r w:rsidRPr="00D84B68">
        <w:rPr>
          <w:rFonts w:ascii="Arial" w:hAnsi="Arial" w:cs="Arial"/>
        </w:rPr>
        <w:tab/>
        <w:t xml:space="preserve">               </w:t>
      </w:r>
      <w:r w:rsidRPr="00D84B68">
        <w:rPr>
          <w:rFonts w:ascii="Arial" w:hAnsi="Arial" w:cs="Arial"/>
        </w:rPr>
        <w:tab/>
        <w:t xml:space="preserve">   </w:t>
      </w:r>
      <w:r w:rsidRPr="00D84B68">
        <w:rPr>
          <w:rFonts w:ascii="Arial" w:hAnsi="Arial" w:cs="Arial"/>
        </w:rPr>
        <w:tab/>
        <w:t xml:space="preserve">4 RD             0,7                </w:t>
      </w:r>
    </w:p>
    <w:p w14:paraId="13D79DC7" w14:textId="5EC1913F" w:rsidR="00E124E9" w:rsidRPr="00D84B68" w:rsidRDefault="00E124E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1</w:t>
      </w:r>
      <w:r w:rsidR="00BF5F66" w:rsidRPr="00D84B68">
        <w:rPr>
          <w:rFonts w:ascii="Arial" w:hAnsi="Arial" w:cs="Arial"/>
          <w:b/>
          <w:color w:val="FF0000"/>
        </w:rPr>
        <w:t>-</w:t>
      </w:r>
      <w:r w:rsidRPr="00D84B68">
        <w:rPr>
          <w:rFonts w:ascii="Arial" w:hAnsi="Arial" w:cs="Arial"/>
          <w:b/>
          <w:color w:val="FF0000"/>
        </w:rPr>
        <w:t>3</w:t>
      </w:r>
      <w:r w:rsidRPr="00D84B68">
        <w:rPr>
          <w:rFonts w:ascii="Arial" w:hAnsi="Arial" w:cs="Arial"/>
        </w:rPr>
        <w:tab/>
        <w:t>Počaply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BV / 2 RD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51CC9057" w14:textId="26D2790D" w:rsidR="009B3139" w:rsidRPr="00D84B68" w:rsidRDefault="009B3139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D84B68">
        <w:rPr>
          <w:rFonts w:ascii="Arial" w:hAnsi="Arial" w:cs="Arial"/>
          <w:b/>
          <w:color w:val="FF0000"/>
        </w:rPr>
        <w:t>Z</w:t>
      </w:r>
      <w:r w:rsidR="005D4862" w:rsidRPr="00D84B68">
        <w:rPr>
          <w:rFonts w:ascii="Arial" w:hAnsi="Arial" w:cs="Arial"/>
          <w:b/>
          <w:color w:val="FF0000"/>
        </w:rPr>
        <w:t>.</w:t>
      </w:r>
      <w:r w:rsidRPr="00D84B68">
        <w:rPr>
          <w:rFonts w:ascii="Arial" w:hAnsi="Arial" w:cs="Arial"/>
          <w:b/>
          <w:color w:val="FF0000"/>
        </w:rPr>
        <w:t>3</w:t>
      </w:r>
      <w:r w:rsidR="00BF5F66" w:rsidRPr="00D84B68">
        <w:rPr>
          <w:rFonts w:ascii="Arial" w:hAnsi="Arial" w:cs="Arial"/>
          <w:b/>
          <w:color w:val="FF0000"/>
        </w:rPr>
        <w:t>-</w:t>
      </w:r>
      <w:r w:rsidRPr="00D84B68">
        <w:rPr>
          <w:rFonts w:ascii="Arial" w:hAnsi="Arial" w:cs="Arial"/>
          <w:b/>
          <w:color w:val="FF0000"/>
        </w:rPr>
        <w:t xml:space="preserve">7 </w:t>
      </w:r>
      <w:r w:rsidR="00714ADA" w:rsidRPr="00D84B68">
        <w:rPr>
          <w:rFonts w:ascii="Arial" w:hAnsi="Arial" w:cs="Arial"/>
          <w:b/>
          <w:color w:val="FF0000"/>
        </w:rPr>
        <w:tab/>
      </w:r>
      <w:r w:rsidRPr="00D84B68">
        <w:rPr>
          <w:rFonts w:ascii="Arial" w:hAnsi="Arial" w:cs="Arial"/>
        </w:rPr>
        <w:t>obec jihovýchod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  <w:t>VZ</w:t>
      </w:r>
      <w:r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  <w:r w:rsidR="00305452" w:rsidRPr="00D84B68">
        <w:rPr>
          <w:rFonts w:ascii="Arial" w:hAnsi="Arial" w:cs="Arial"/>
        </w:rPr>
        <w:t>0,245</w:t>
      </w:r>
      <w:r w:rsidR="00305452" w:rsidRPr="00D84B68">
        <w:rPr>
          <w:rFonts w:ascii="Arial" w:hAnsi="Arial" w:cs="Arial"/>
        </w:rPr>
        <w:tab/>
      </w:r>
      <w:r w:rsidRPr="00D84B68">
        <w:rPr>
          <w:rFonts w:ascii="Arial" w:hAnsi="Arial" w:cs="Arial"/>
        </w:rPr>
        <w:tab/>
      </w:r>
    </w:p>
    <w:p w14:paraId="2FCA4A86" w14:textId="737AB33F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71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obec západ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MOK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7E99C640" w14:textId="453B7BB0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D84B68">
        <w:rPr>
          <w:rFonts w:ascii="Arial" w:hAnsi="Arial" w:cs="Arial"/>
          <w:b/>
          <w:color w:val="0000FF"/>
        </w:rPr>
        <w:t>72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obec – střed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1 RD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0,1</w:t>
      </w:r>
      <w:r w:rsidR="006901B7" w:rsidRPr="00D84B68">
        <w:rPr>
          <w:rFonts w:ascii="Arial" w:hAnsi="Arial" w:cs="Arial"/>
        </w:rPr>
        <w:t>2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6C5781B4" w14:textId="1604D5E6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73</w:t>
      </w:r>
      <w:r w:rsidR="00E124E9" w:rsidRPr="00D84B68">
        <w:rPr>
          <w:rFonts w:ascii="Arial" w:hAnsi="Arial" w:cs="Arial"/>
        </w:rPr>
        <w:tab/>
      </w:r>
      <w:r w:rsidR="00714ADA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>k Trávčicím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SM-VR</w:t>
      </w:r>
      <w:r w:rsidR="00E124E9" w:rsidRPr="00D84B68">
        <w:rPr>
          <w:rFonts w:ascii="Arial" w:hAnsi="Arial" w:cs="Arial"/>
        </w:rPr>
        <w:tab/>
        <w:t>0,15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7417CB5A" w14:textId="3C79ADD2" w:rsidR="00E124E9" w:rsidRPr="00D84B68" w:rsidRDefault="003D41FA" w:rsidP="00D84B68">
      <w:pPr>
        <w:tabs>
          <w:tab w:val="left" w:pos="1080"/>
        </w:tabs>
        <w:ind w:left="360" w:firstLine="180"/>
        <w:jc w:val="both"/>
        <w:rPr>
          <w:rFonts w:ascii="Arial" w:hAnsi="Arial" w:cs="Arial"/>
        </w:rPr>
      </w:pPr>
      <w:r w:rsidRPr="0083537D">
        <w:rPr>
          <w:rFonts w:ascii="Arial" w:hAnsi="Arial" w:cs="Arial"/>
          <w:b/>
          <w:color w:val="0000CC"/>
        </w:rPr>
        <w:t>T</w:t>
      </w:r>
      <w:r w:rsidR="005D4862" w:rsidRPr="0083537D">
        <w:rPr>
          <w:rFonts w:ascii="Arial" w:hAnsi="Arial" w:cs="Arial"/>
          <w:b/>
          <w:color w:val="0000CC"/>
        </w:rPr>
        <w:t>.</w:t>
      </w:r>
      <w:r w:rsidR="00E124E9" w:rsidRPr="0083537D">
        <w:rPr>
          <w:rFonts w:ascii="Arial" w:hAnsi="Arial" w:cs="Arial"/>
          <w:b/>
          <w:color w:val="0000CC"/>
        </w:rPr>
        <w:t>74</w:t>
      </w:r>
      <w:r w:rsidR="00E124E9" w:rsidRPr="0083537D">
        <w:rPr>
          <w:rFonts w:ascii="Arial" w:hAnsi="Arial" w:cs="Arial"/>
          <w:color w:val="0000CC"/>
        </w:rPr>
        <w:t xml:space="preserve"> </w:t>
      </w:r>
      <w:r w:rsidR="00E124E9" w:rsidRPr="00D84B68">
        <w:rPr>
          <w:rFonts w:ascii="Arial" w:hAnsi="Arial" w:cs="Arial"/>
        </w:rPr>
        <w:tab/>
        <w:t>k Trávčicím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  <w:t>SM-VR</w:t>
      </w:r>
      <w:r w:rsidR="00E124E9" w:rsidRPr="00D84B68">
        <w:rPr>
          <w:rFonts w:ascii="Arial" w:hAnsi="Arial" w:cs="Arial"/>
        </w:rPr>
        <w:tab/>
        <w:t>0,9</w:t>
      </w:r>
      <w:r w:rsidR="00E124E9" w:rsidRPr="00D84B68">
        <w:rPr>
          <w:rFonts w:ascii="Arial" w:hAnsi="Arial" w:cs="Arial"/>
        </w:rPr>
        <w:tab/>
      </w:r>
      <w:r w:rsidR="00E124E9" w:rsidRPr="00D84B68">
        <w:rPr>
          <w:rFonts w:ascii="Arial" w:hAnsi="Arial" w:cs="Arial"/>
        </w:rPr>
        <w:tab/>
      </w:r>
    </w:p>
    <w:p w14:paraId="4FE12A5D" w14:textId="77777777" w:rsidR="00284939" w:rsidRPr="00D84B68" w:rsidRDefault="00284939" w:rsidP="00D84B68">
      <w:pPr>
        <w:ind w:firstLine="540"/>
        <w:jc w:val="both"/>
        <w:rPr>
          <w:rFonts w:ascii="Arial" w:hAnsi="Arial" w:cs="Arial"/>
        </w:rPr>
      </w:pPr>
    </w:p>
    <w:p w14:paraId="0C231691" w14:textId="77777777" w:rsidR="00284939" w:rsidRPr="00D84B68" w:rsidRDefault="00284939" w:rsidP="00D84B68">
      <w:pPr>
        <w:ind w:firstLine="567"/>
        <w:rPr>
          <w:rFonts w:ascii="Arial" w:hAnsi="Arial" w:cs="Arial"/>
          <w:b/>
        </w:rPr>
      </w:pPr>
      <w:r w:rsidRPr="00D84B68">
        <w:rPr>
          <w:rFonts w:ascii="Arial" w:hAnsi="Arial" w:cs="Arial"/>
          <w:b/>
        </w:rPr>
        <w:t xml:space="preserve">Plochy změn v krajině : </w:t>
      </w:r>
    </w:p>
    <w:p w14:paraId="392577EA" w14:textId="77777777" w:rsidR="00284939" w:rsidRPr="00D84B68" w:rsidRDefault="00284939" w:rsidP="00D84B68">
      <w:pPr>
        <w:ind w:firstLine="567"/>
        <w:rPr>
          <w:rFonts w:ascii="Arial" w:hAnsi="Arial" w:cs="Arial"/>
        </w:rPr>
      </w:pPr>
      <w:r w:rsidRPr="00D84B68">
        <w:rPr>
          <w:rFonts w:ascii="Arial" w:hAnsi="Arial" w:cs="Arial"/>
          <w:b/>
        </w:rPr>
        <w:t xml:space="preserve">K.1 </w:t>
      </w:r>
      <w:r w:rsidRPr="00D84B68">
        <w:rPr>
          <w:rFonts w:ascii="Arial" w:hAnsi="Arial" w:cs="Arial"/>
        </w:rPr>
        <w:t>retenční nádrž Nové Kopisty</w:t>
      </w:r>
    </w:p>
    <w:p w14:paraId="6D763188" w14:textId="4461BAA0" w:rsidR="00284939" w:rsidRPr="00D84B68" w:rsidRDefault="00284939" w:rsidP="00D84B68">
      <w:pPr>
        <w:ind w:right="-851" w:firstLine="567"/>
        <w:rPr>
          <w:rFonts w:ascii="Arial" w:hAnsi="Arial" w:cs="Arial"/>
        </w:rPr>
      </w:pPr>
      <w:r w:rsidRPr="00D84B68">
        <w:rPr>
          <w:rFonts w:ascii="Arial" w:hAnsi="Arial" w:cs="Arial"/>
          <w:b/>
        </w:rPr>
        <w:t>K.</w:t>
      </w:r>
      <w:r w:rsidR="00CE4D1F" w:rsidRPr="00D84B68">
        <w:rPr>
          <w:rFonts w:ascii="Arial" w:hAnsi="Arial" w:cs="Arial"/>
          <w:b/>
        </w:rPr>
        <w:t>2</w:t>
      </w:r>
      <w:r w:rsidRPr="00D84B68">
        <w:rPr>
          <w:rFonts w:ascii="Arial" w:hAnsi="Arial" w:cs="Arial"/>
        </w:rPr>
        <w:t xml:space="preserve"> regenerace plochy pevnostní zeleně glacis a předpolí Malé pevnosti</w:t>
      </w:r>
    </w:p>
    <w:p w14:paraId="6A573354" w14:textId="77777777" w:rsidR="00962174" w:rsidRPr="0083537D" w:rsidRDefault="00962174" w:rsidP="00D84B68">
      <w:pPr>
        <w:ind w:right="-567" w:firstLine="567"/>
        <w:rPr>
          <w:rFonts w:ascii="Arial" w:hAnsi="Arial" w:cs="Arial"/>
          <w:b/>
        </w:rPr>
      </w:pPr>
      <w:r w:rsidRPr="0083537D">
        <w:rPr>
          <w:rFonts w:ascii="Arial" w:hAnsi="Arial" w:cs="Arial"/>
          <w:b/>
        </w:rPr>
        <w:t>K.</w:t>
      </w:r>
      <w:r w:rsidR="00CE4D1F" w:rsidRPr="0083537D">
        <w:rPr>
          <w:rFonts w:ascii="Arial" w:hAnsi="Arial" w:cs="Arial"/>
          <w:b/>
        </w:rPr>
        <w:t>3</w:t>
      </w:r>
      <w:r w:rsidRPr="0083537D">
        <w:rPr>
          <w:rFonts w:ascii="Arial" w:hAnsi="Arial" w:cs="Arial"/>
          <w:b/>
        </w:rPr>
        <w:t xml:space="preserve"> </w:t>
      </w:r>
      <w:r w:rsidR="008022D5" w:rsidRPr="0083537D">
        <w:rPr>
          <w:rFonts w:ascii="Arial" w:hAnsi="Arial" w:cs="Arial"/>
        </w:rPr>
        <w:t>zeleň ochranná  a izolační k ploše</w:t>
      </w:r>
      <w:r w:rsidR="008022D5" w:rsidRPr="0083537D">
        <w:rPr>
          <w:rFonts w:ascii="Arial" w:hAnsi="Arial" w:cs="Arial"/>
          <w:b/>
        </w:rPr>
        <w:t xml:space="preserve"> Z3</w:t>
      </w:r>
    </w:p>
    <w:p w14:paraId="2E590059" w14:textId="05ED731E" w:rsidR="00BA55E2" w:rsidRPr="0083537D" w:rsidRDefault="008022D5" w:rsidP="00D84B68">
      <w:pPr>
        <w:ind w:right="-567" w:firstLine="567"/>
        <w:rPr>
          <w:rFonts w:ascii="Arial" w:hAnsi="Arial" w:cs="Arial"/>
          <w:b/>
        </w:rPr>
      </w:pPr>
      <w:r w:rsidRPr="0083537D">
        <w:rPr>
          <w:rFonts w:ascii="Arial" w:hAnsi="Arial" w:cs="Arial"/>
          <w:b/>
        </w:rPr>
        <w:t>K</w:t>
      </w:r>
      <w:r w:rsidR="00BA55E2" w:rsidRPr="0083537D">
        <w:rPr>
          <w:rFonts w:ascii="Arial" w:hAnsi="Arial" w:cs="Arial"/>
          <w:b/>
        </w:rPr>
        <w:t>.</w:t>
      </w:r>
      <w:r w:rsidR="00CE4D1F" w:rsidRPr="0083537D">
        <w:rPr>
          <w:rFonts w:ascii="Arial" w:hAnsi="Arial" w:cs="Arial"/>
          <w:b/>
        </w:rPr>
        <w:t>4</w:t>
      </w:r>
      <w:r w:rsidR="00BA55E2" w:rsidRPr="0083537D">
        <w:rPr>
          <w:rFonts w:ascii="Arial" w:hAnsi="Arial" w:cs="Arial"/>
          <w:b/>
        </w:rPr>
        <w:t xml:space="preserve"> </w:t>
      </w:r>
      <w:r w:rsidR="00FE72F4" w:rsidRPr="0083537D">
        <w:rPr>
          <w:rFonts w:ascii="Arial" w:hAnsi="Arial" w:cs="Arial"/>
        </w:rPr>
        <w:t>regenerace plochy předpolí Malé pevnosti</w:t>
      </w:r>
    </w:p>
    <w:p w14:paraId="276F2037" w14:textId="77777777" w:rsidR="00CE4D1F" w:rsidRPr="0083537D" w:rsidRDefault="00CE4D1F" w:rsidP="00D84B68">
      <w:pPr>
        <w:ind w:right="-567" w:firstLine="540"/>
        <w:rPr>
          <w:rFonts w:ascii="Arial" w:hAnsi="Arial" w:cs="Arial"/>
        </w:rPr>
      </w:pPr>
      <w:r w:rsidRPr="0083537D">
        <w:rPr>
          <w:rFonts w:ascii="Arial" w:hAnsi="Arial" w:cs="Arial"/>
          <w:b/>
        </w:rPr>
        <w:t>K.5</w:t>
      </w:r>
      <w:r w:rsidRPr="0083537D">
        <w:rPr>
          <w:rFonts w:ascii="Arial" w:hAnsi="Arial" w:cs="Arial"/>
        </w:rPr>
        <w:t xml:space="preserve"> vodní plocha Počaply</w:t>
      </w:r>
    </w:p>
    <w:p w14:paraId="6D339533" w14:textId="77777777" w:rsidR="0049686D" w:rsidRPr="0083537D" w:rsidRDefault="0049686D" w:rsidP="00D84B68">
      <w:pPr>
        <w:ind w:right="-567" w:firstLine="540"/>
        <w:rPr>
          <w:rFonts w:ascii="Arial" w:hAnsi="Arial" w:cs="Arial"/>
        </w:rPr>
      </w:pPr>
      <w:r w:rsidRPr="0083537D">
        <w:rPr>
          <w:rFonts w:ascii="Arial" w:hAnsi="Arial" w:cs="Arial"/>
          <w:b/>
        </w:rPr>
        <w:t>K.5-1</w:t>
      </w:r>
      <w:r w:rsidRPr="0083537D">
        <w:rPr>
          <w:rFonts w:ascii="Arial" w:hAnsi="Arial" w:cs="Arial"/>
        </w:rPr>
        <w:t xml:space="preserve"> regenerace plochy pevnostní zeleně glacis a předpolí Malé pevnosti</w:t>
      </w:r>
      <w:r w:rsidR="007477E3" w:rsidRPr="0083537D">
        <w:rPr>
          <w:rFonts w:ascii="Arial" w:hAnsi="Arial" w:cs="Arial"/>
        </w:rPr>
        <w:t xml:space="preserve"> 0,8219ha</w:t>
      </w:r>
    </w:p>
    <w:p w14:paraId="0165F7A8" w14:textId="77777777" w:rsidR="00A52866" w:rsidRDefault="00A52866" w:rsidP="0090515B">
      <w:pPr>
        <w:ind w:firstLine="540"/>
        <w:jc w:val="both"/>
        <w:rPr>
          <w:rFonts w:ascii="Arial" w:hAnsi="Arial" w:cs="Arial"/>
        </w:rPr>
      </w:pPr>
    </w:p>
    <w:p w14:paraId="6EEFC0B5" w14:textId="1B2485F8" w:rsidR="00E124E9" w:rsidRPr="005014CD" w:rsidRDefault="00E124E9" w:rsidP="0090515B">
      <w:pPr>
        <w:ind w:firstLine="540"/>
        <w:jc w:val="both"/>
        <w:rPr>
          <w:rFonts w:ascii="Arial" w:hAnsi="Arial" w:cs="Arial"/>
        </w:rPr>
      </w:pPr>
      <w:r w:rsidRPr="005014CD">
        <w:rPr>
          <w:rFonts w:ascii="Arial" w:hAnsi="Arial" w:cs="Arial"/>
        </w:rPr>
        <w:t>Návrh rozvojových ploch v jednotlivých sídlech je koncipován jako dlouhodobá prostorová limita zastavitelného obvodu sídel s cílem v každém ze sídel poskytnout v nabídce několik pozemků pro výstavbu, případně doplnit potřebné zařízení obča</w:t>
      </w:r>
      <w:r w:rsidRPr="005014CD">
        <w:rPr>
          <w:rFonts w:ascii="Arial" w:hAnsi="Arial" w:cs="Arial"/>
        </w:rPr>
        <w:t>n</w:t>
      </w:r>
      <w:r w:rsidRPr="005014CD">
        <w:rPr>
          <w:rFonts w:ascii="Arial" w:hAnsi="Arial" w:cs="Arial"/>
        </w:rPr>
        <w:t xml:space="preserve">ské, sportovní nebo technické vybavenosti. </w:t>
      </w:r>
    </w:p>
    <w:p w14:paraId="7EC0D144" w14:textId="77777777" w:rsidR="00E124E9" w:rsidRPr="00E124E9" w:rsidRDefault="00E124E9" w:rsidP="0090515B">
      <w:pPr>
        <w:ind w:firstLine="540"/>
        <w:jc w:val="both"/>
        <w:rPr>
          <w:rFonts w:ascii="Arial" w:hAnsi="Arial" w:cs="Arial"/>
        </w:rPr>
      </w:pPr>
      <w:r w:rsidRPr="005014CD">
        <w:rPr>
          <w:rFonts w:ascii="Arial" w:hAnsi="Arial" w:cs="Arial"/>
        </w:rPr>
        <w:t>Společné zásady pro využití návrhových ploch jednotlivých sídel administrativní obce Terezín, tj. Nové Kopisty, České Kopisty a Počaply  pak lze definovat</w:t>
      </w:r>
      <w:r w:rsidRPr="00E124E9">
        <w:rPr>
          <w:rFonts w:ascii="Arial" w:hAnsi="Arial" w:cs="Arial"/>
        </w:rPr>
        <w:t xml:space="preserve"> takto :</w:t>
      </w:r>
    </w:p>
    <w:p w14:paraId="46292519" w14:textId="77777777" w:rsidR="00E124E9" w:rsidRPr="00E124E9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E124E9">
        <w:rPr>
          <w:rFonts w:ascii="Arial" w:hAnsi="Arial" w:cs="Arial"/>
        </w:rPr>
        <w:t>novou výstavbu na obvodu sídel situovat kontaktně vzhledem ke stávající z</w:t>
      </w:r>
      <w:r w:rsidRPr="00E124E9">
        <w:rPr>
          <w:rFonts w:ascii="Arial" w:hAnsi="Arial" w:cs="Arial"/>
        </w:rPr>
        <w:t>á</w:t>
      </w:r>
      <w:r w:rsidRPr="00E124E9">
        <w:rPr>
          <w:rFonts w:ascii="Arial" w:hAnsi="Arial" w:cs="Arial"/>
        </w:rPr>
        <w:t>stavbě, zbytek pozemků směrem do volné krajiny nezastavovat</w:t>
      </w:r>
    </w:p>
    <w:p w14:paraId="3381129D" w14:textId="77777777" w:rsidR="00E124E9" w:rsidRPr="00E124E9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E124E9">
        <w:rPr>
          <w:rFonts w:ascii="Arial" w:hAnsi="Arial" w:cs="Arial"/>
        </w:rPr>
        <w:t>zachovaný areál zemědělské velkovýroby v Nových Kopistech doplnit clonou izolační zeleně, aby alespoň v dálkových pohledech svým měřítkem či solite</w:t>
      </w:r>
      <w:r w:rsidRPr="00E124E9">
        <w:rPr>
          <w:rFonts w:ascii="Arial" w:hAnsi="Arial" w:cs="Arial"/>
        </w:rPr>
        <w:t>r</w:t>
      </w:r>
      <w:r w:rsidRPr="00E124E9">
        <w:rPr>
          <w:rFonts w:ascii="Arial" w:hAnsi="Arial" w:cs="Arial"/>
        </w:rPr>
        <w:t>ními stavbami nedominovaly celé obci resp. krajině</w:t>
      </w:r>
    </w:p>
    <w:p w14:paraId="79B3E567" w14:textId="77777777" w:rsidR="00E124E9" w:rsidRPr="00E124E9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E124E9">
        <w:rPr>
          <w:rFonts w:ascii="Arial" w:hAnsi="Arial" w:cs="Arial"/>
        </w:rPr>
        <w:t>chránit zachované uzavření a pevné vymezení prostoru návsi (Nové Kopisty)</w:t>
      </w:r>
    </w:p>
    <w:p w14:paraId="05748E7E" w14:textId="77777777" w:rsidR="00E124E9" w:rsidRPr="00E124E9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E124E9">
        <w:rPr>
          <w:rFonts w:ascii="Arial" w:hAnsi="Arial" w:cs="Arial"/>
        </w:rPr>
        <w:lastRenderedPageBreak/>
        <w:t>při přestavbách či nové výstavbě trvat na dodržení historické stavební čáry včetně orientace hlavního hřebene</w:t>
      </w:r>
    </w:p>
    <w:p w14:paraId="638B24CE" w14:textId="77777777" w:rsidR="00E124E9" w:rsidRPr="002E2F58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E124E9">
        <w:rPr>
          <w:rFonts w:ascii="Arial" w:eastAsia="MS Mincho" w:hAnsi="Arial" w:cs="Arial"/>
        </w:rPr>
        <w:t>regulace výškového zónování nové výstavby bude předmětem dalších podro</w:t>
      </w:r>
      <w:r w:rsidRPr="00E124E9">
        <w:rPr>
          <w:rFonts w:ascii="Arial" w:eastAsia="MS Mincho" w:hAnsi="Arial" w:cs="Arial"/>
        </w:rPr>
        <w:t>b</w:t>
      </w:r>
      <w:r w:rsidRPr="00E124E9">
        <w:rPr>
          <w:rFonts w:ascii="Arial" w:eastAsia="MS Mincho" w:hAnsi="Arial" w:cs="Arial"/>
        </w:rPr>
        <w:t xml:space="preserve">nějších dokumentací (podmíněné územní studie, architektonické řešení souborů staveb apod.), obecně platí </w:t>
      </w:r>
      <w:r w:rsidRPr="002E2F58">
        <w:rPr>
          <w:rFonts w:ascii="Arial" w:eastAsia="MS Mincho" w:hAnsi="Arial" w:cs="Arial"/>
        </w:rPr>
        <w:t xml:space="preserve">zásada, že výstavba v obcích nepřesáhne výšku 1,5 NP, tzn. přízemí a obytné podkroví. </w:t>
      </w:r>
    </w:p>
    <w:p w14:paraId="6C0FD30B" w14:textId="5E3760E6" w:rsidR="00E124E9" w:rsidRPr="002E2F58" w:rsidRDefault="00E124E9" w:rsidP="0090515B">
      <w:pPr>
        <w:numPr>
          <w:ilvl w:val="0"/>
          <w:numId w:val="15"/>
        </w:numPr>
        <w:tabs>
          <w:tab w:val="clear" w:pos="720"/>
          <w:tab w:val="num" w:pos="540"/>
        </w:tabs>
        <w:ind w:left="540" w:hanging="180"/>
        <w:jc w:val="both"/>
        <w:rPr>
          <w:rFonts w:ascii="Arial" w:eastAsia="MS Mincho" w:hAnsi="Arial" w:cs="Arial"/>
        </w:rPr>
      </w:pPr>
      <w:r w:rsidRPr="002E2F58">
        <w:rPr>
          <w:rFonts w:ascii="Arial" w:eastAsia="MS Mincho" w:hAnsi="Arial" w:cs="Arial"/>
        </w:rPr>
        <w:t xml:space="preserve">podmínka územní </w:t>
      </w:r>
      <w:r w:rsidRPr="0083537D">
        <w:rPr>
          <w:rFonts w:ascii="Arial" w:eastAsia="MS Mincho" w:hAnsi="Arial" w:cs="Arial"/>
        </w:rPr>
        <w:t>studie v lokalitě Z</w:t>
      </w:r>
      <w:r w:rsidR="001C1A2E" w:rsidRPr="0083537D">
        <w:rPr>
          <w:rFonts w:ascii="Arial" w:eastAsia="MS Mincho" w:hAnsi="Arial" w:cs="Arial"/>
        </w:rPr>
        <w:t>.</w:t>
      </w:r>
      <w:r w:rsidRPr="0083537D">
        <w:rPr>
          <w:rFonts w:ascii="Arial" w:eastAsia="MS Mincho" w:hAnsi="Arial" w:cs="Arial"/>
        </w:rPr>
        <w:t>1</w:t>
      </w:r>
      <w:r w:rsidR="005D3EEC" w:rsidRPr="0083537D">
        <w:rPr>
          <w:rFonts w:ascii="Arial" w:hAnsi="Arial" w:cs="Arial"/>
        </w:rPr>
        <w:t>-</w:t>
      </w:r>
      <w:r w:rsidRPr="0083537D">
        <w:rPr>
          <w:rFonts w:ascii="Arial" w:eastAsia="MS Mincho" w:hAnsi="Arial" w:cs="Arial"/>
        </w:rPr>
        <w:t xml:space="preserve">2 </w:t>
      </w:r>
      <w:r w:rsidR="001C1A2E" w:rsidRPr="0083537D">
        <w:rPr>
          <w:rFonts w:ascii="Arial" w:eastAsia="MS Mincho" w:hAnsi="Arial" w:cs="Arial"/>
        </w:rPr>
        <w:t>–</w:t>
      </w:r>
      <w:r w:rsidRPr="0083537D">
        <w:rPr>
          <w:rFonts w:ascii="Arial" w:eastAsia="MS Mincho" w:hAnsi="Arial" w:cs="Arial"/>
        </w:rPr>
        <w:t xml:space="preserve">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eastAsia="MS Mincho" w:hAnsi="Arial" w:cs="Arial"/>
        </w:rPr>
        <w:t>.</w:t>
      </w:r>
      <w:r w:rsidRPr="0083537D">
        <w:rPr>
          <w:rFonts w:ascii="Arial" w:eastAsia="MS Mincho" w:hAnsi="Arial" w:cs="Arial"/>
        </w:rPr>
        <w:t>1</w:t>
      </w:r>
      <w:r w:rsidR="005D3EEC" w:rsidRPr="0083537D">
        <w:rPr>
          <w:rFonts w:ascii="Arial" w:hAnsi="Arial" w:cs="Arial"/>
        </w:rPr>
        <w:t>-</w:t>
      </w:r>
      <w:r w:rsidRPr="0083537D">
        <w:rPr>
          <w:rFonts w:ascii="Arial" w:eastAsia="MS Mincho" w:hAnsi="Arial" w:cs="Arial"/>
        </w:rPr>
        <w:t xml:space="preserve">2 </w:t>
      </w:r>
      <w:r w:rsidR="001C1A2E" w:rsidRPr="0083537D">
        <w:rPr>
          <w:rFonts w:ascii="Arial" w:eastAsia="MS Mincho" w:hAnsi="Arial" w:cs="Arial"/>
        </w:rPr>
        <w:t>–</w:t>
      </w:r>
      <w:r w:rsidRPr="0083537D">
        <w:rPr>
          <w:rFonts w:ascii="Arial" w:eastAsia="MS Mincho" w:hAnsi="Arial" w:cs="Arial"/>
        </w:rPr>
        <w:t xml:space="preserve"> Z</w:t>
      </w:r>
      <w:r w:rsidR="001C1A2E" w:rsidRPr="0083537D">
        <w:rPr>
          <w:rFonts w:ascii="Arial" w:eastAsia="MS Mincho" w:hAnsi="Arial" w:cs="Arial"/>
        </w:rPr>
        <w:t>.</w:t>
      </w:r>
      <w:r w:rsidRPr="0083537D">
        <w:rPr>
          <w:rFonts w:ascii="Arial" w:eastAsia="MS Mincho" w:hAnsi="Arial" w:cs="Arial"/>
        </w:rPr>
        <w:t>1</w:t>
      </w:r>
      <w:r w:rsidR="005D3EEC" w:rsidRPr="0083537D">
        <w:rPr>
          <w:rFonts w:ascii="Arial" w:hAnsi="Arial" w:cs="Arial"/>
        </w:rPr>
        <w:t>-</w:t>
      </w:r>
      <w:r w:rsidRPr="0083537D">
        <w:rPr>
          <w:rFonts w:ascii="Arial" w:eastAsia="MS Mincho" w:hAnsi="Arial" w:cs="Arial"/>
        </w:rPr>
        <w:t>4 s tím, že výstavba n</w:t>
      </w:r>
      <w:r w:rsidRPr="0083537D">
        <w:rPr>
          <w:rFonts w:ascii="Arial" w:eastAsia="MS Mincho" w:hAnsi="Arial" w:cs="Arial"/>
        </w:rPr>
        <w:t>e</w:t>
      </w:r>
      <w:r w:rsidRPr="0083537D">
        <w:rPr>
          <w:rFonts w:ascii="Arial" w:eastAsia="MS Mincho" w:hAnsi="Arial" w:cs="Arial"/>
        </w:rPr>
        <w:t xml:space="preserve">přesáhne výšku 1,5 NP, tzn. přízemí a obytné podkroví u staveb obytných a výška hřebene nepřesáhne </w:t>
      </w:r>
      <w:smartTag w:uri="urn:schemas-microsoft-com:office:smarttags" w:element="metricconverter">
        <w:smartTagPr>
          <w:attr w:name="ProductID" w:val="4,5 metru"/>
        </w:smartTagPr>
        <w:r w:rsidRPr="0083537D">
          <w:rPr>
            <w:rFonts w:ascii="Arial" w:eastAsia="MS Mincho" w:hAnsi="Arial" w:cs="Arial"/>
          </w:rPr>
          <w:t>4,5 metru</w:t>
        </w:r>
      </w:smartTag>
      <w:r w:rsidRPr="0083537D">
        <w:rPr>
          <w:rFonts w:ascii="Arial" w:eastAsia="MS Mincho" w:hAnsi="Arial" w:cs="Arial"/>
        </w:rPr>
        <w:t xml:space="preserve"> od rostlého terénu </w:t>
      </w:r>
      <w:r w:rsidRPr="002E2F58">
        <w:rPr>
          <w:rFonts w:ascii="Arial" w:eastAsia="MS Mincho" w:hAnsi="Arial" w:cs="Arial"/>
        </w:rPr>
        <w:t>u staveb ostatních (l</w:t>
      </w:r>
      <w:r w:rsidRPr="002E2F58">
        <w:rPr>
          <w:rFonts w:ascii="Arial" w:eastAsia="MS Mincho" w:hAnsi="Arial" w:cs="Arial"/>
        </w:rPr>
        <w:t>o</w:t>
      </w:r>
      <w:r w:rsidRPr="002E2F58">
        <w:rPr>
          <w:rFonts w:ascii="Arial" w:eastAsia="MS Mincho" w:hAnsi="Arial" w:cs="Arial"/>
        </w:rPr>
        <w:t>kalita Z</w:t>
      </w:r>
      <w:r w:rsidR="001C1A2E" w:rsidRPr="002E2F58">
        <w:rPr>
          <w:rFonts w:ascii="Arial" w:eastAsia="MS Mincho" w:hAnsi="Arial" w:cs="Arial"/>
        </w:rPr>
        <w:t>.</w:t>
      </w:r>
      <w:r w:rsidRPr="002E2F58">
        <w:rPr>
          <w:rFonts w:ascii="Arial" w:eastAsia="MS Mincho" w:hAnsi="Arial" w:cs="Arial"/>
        </w:rPr>
        <w:t>1</w:t>
      </w:r>
      <w:r w:rsidR="005D3EEC" w:rsidRPr="005D3EEC">
        <w:rPr>
          <w:rFonts w:ascii="Arial" w:hAnsi="Arial" w:cs="Arial"/>
          <w:color w:val="FF0000"/>
        </w:rPr>
        <w:t>-</w:t>
      </w:r>
      <w:r w:rsidRPr="002E2F58">
        <w:rPr>
          <w:rFonts w:ascii="Arial" w:eastAsia="MS Mincho" w:hAnsi="Arial" w:cs="Arial"/>
        </w:rPr>
        <w:t>9)</w:t>
      </w:r>
    </w:p>
    <w:p w14:paraId="36202F87" w14:textId="77777777" w:rsidR="00AD39AA" w:rsidRPr="002E2F58" w:rsidRDefault="00AD39AA" w:rsidP="0090515B">
      <w:pPr>
        <w:ind w:left="540" w:right="16"/>
        <w:jc w:val="both"/>
        <w:rPr>
          <w:rFonts w:ascii="Arial" w:eastAsia="MS Mincho" w:hAnsi="Arial" w:cs="Arial"/>
        </w:rPr>
      </w:pPr>
    </w:p>
    <w:p w14:paraId="0BCC227E" w14:textId="77777777" w:rsidR="006D334F" w:rsidRPr="002E2F58" w:rsidRDefault="006D334F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</w:p>
    <w:p w14:paraId="3153E416" w14:textId="31A6D241" w:rsidR="0048687B" w:rsidRPr="002E2F58" w:rsidRDefault="0048687B" w:rsidP="0090515B">
      <w:pPr>
        <w:pStyle w:val="Textpsmene"/>
        <w:numPr>
          <w:ilvl w:val="1"/>
          <w:numId w:val="3"/>
        </w:numPr>
        <w:rPr>
          <w:rFonts w:ascii="Arial Black" w:hAnsi="Arial Black" w:cs="Arial Black"/>
        </w:rPr>
      </w:pPr>
      <w:r w:rsidRPr="002E2F58">
        <w:rPr>
          <w:rFonts w:ascii="Arial Black" w:hAnsi="Arial Black" w:cs="Arial Black"/>
        </w:rPr>
        <w:t>Koncepce veřejné infrastruktury</w:t>
      </w:r>
    </w:p>
    <w:p w14:paraId="7A61EF30" w14:textId="77777777" w:rsidR="00AD39AA" w:rsidRPr="002E2F58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90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-517"/>
        <w:rPr>
          <w:rFonts w:ascii="Arial" w:hAnsi="Arial"/>
          <w:b/>
        </w:rPr>
      </w:pPr>
    </w:p>
    <w:p w14:paraId="1A22046B" w14:textId="77777777" w:rsidR="003D1FB0" w:rsidRPr="009A0483" w:rsidRDefault="003D1FB0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90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-517"/>
        <w:rPr>
          <w:rFonts w:ascii="Arial" w:hAnsi="Arial"/>
          <w:b/>
        </w:rPr>
      </w:pPr>
    </w:p>
    <w:p w14:paraId="261039A4" w14:textId="77777777" w:rsidR="00AD39AA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rPr>
          <w:rFonts w:ascii="Arial" w:hAnsi="Arial"/>
          <w:b/>
        </w:rPr>
      </w:pPr>
      <w:r w:rsidRPr="009A0483">
        <w:rPr>
          <w:rFonts w:ascii="Arial" w:hAnsi="Arial"/>
          <w:b/>
        </w:rPr>
        <w:t>d1)   Doprava</w:t>
      </w:r>
    </w:p>
    <w:p w14:paraId="578007F7" w14:textId="77777777" w:rsidR="009A0483" w:rsidRPr="009A0483" w:rsidRDefault="009A0483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rPr>
          <w:rFonts w:ascii="Arial" w:hAnsi="Arial"/>
          <w:b/>
        </w:rPr>
      </w:pPr>
    </w:p>
    <w:p w14:paraId="65BE8231" w14:textId="77777777" w:rsidR="00AD39AA" w:rsidRPr="00AD39AA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</w:rPr>
      </w:pPr>
      <w:r w:rsidRPr="009A0483">
        <w:rPr>
          <w:rFonts w:ascii="Arial" w:hAnsi="Arial" w:cs="Arial"/>
        </w:rPr>
        <w:t>Vedení silnic I/15, II/608 a silnic III. třídy je možno považovat za dlouhodobě stabilizované ve svých současných trasách a kromě navrhované krátké přeložky si</w:t>
      </w:r>
      <w:r w:rsidRPr="009A0483">
        <w:rPr>
          <w:rFonts w:ascii="Arial" w:hAnsi="Arial" w:cs="Arial"/>
        </w:rPr>
        <w:t>l</w:t>
      </w:r>
      <w:r w:rsidRPr="009A0483">
        <w:rPr>
          <w:rFonts w:ascii="Arial" w:hAnsi="Arial" w:cs="Arial"/>
        </w:rPr>
        <w:t>nice III/2474 na jihozápadním</w:t>
      </w:r>
      <w:r w:rsidRPr="00AD39AA">
        <w:rPr>
          <w:rFonts w:ascii="Arial" w:hAnsi="Arial" w:cs="Arial"/>
        </w:rPr>
        <w:t xml:space="preserve"> okraji Terezína nejsou na nich navrhovány žádné úpravy.</w:t>
      </w:r>
    </w:p>
    <w:p w14:paraId="58958E7B" w14:textId="77777777" w:rsidR="00AD39AA" w:rsidRPr="00AD39AA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  <w:noProof/>
        </w:rPr>
      </w:pPr>
      <w:r w:rsidRPr="00AD39AA">
        <w:rPr>
          <w:rFonts w:ascii="Arial" w:hAnsi="Arial" w:cs="Arial"/>
          <w:noProof/>
        </w:rPr>
        <w:t xml:space="preserve">Základní komunikační systém území je tvořen především vedením silnic silniční sítě. Na ně přímo navazují obslužné místní komunikace, které tento systém doplňují a mají funkci zejména v dopravním napojením jednotlivých objektů. </w:t>
      </w:r>
    </w:p>
    <w:p w14:paraId="7C87E81C" w14:textId="77777777" w:rsidR="00AD39AA" w:rsidRPr="002E2F58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  <w:noProof/>
        </w:rPr>
      </w:pPr>
      <w:r w:rsidRPr="00AD39AA">
        <w:rPr>
          <w:rFonts w:ascii="Arial" w:hAnsi="Arial" w:cs="Arial"/>
          <w:noProof/>
        </w:rPr>
        <w:t xml:space="preserve">V Terezíně je historicky založen komunikační systém jako roštový a je možno jej považovat za plně stabilizovaný. </w:t>
      </w:r>
      <w:r w:rsidRPr="002E2F58">
        <w:rPr>
          <w:rFonts w:ascii="Arial" w:hAnsi="Arial" w:cs="Arial"/>
          <w:noProof/>
        </w:rPr>
        <w:t>Navrhované úpravy souvisejí s možnou změnou funkce využívání objektů v některých částech města, kde tak dochází ke znovu</w:t>
      </w:r>
      <w:r w:rsidR="00625069" w:rsidRPr="002E2F58">
        <w:rPr>
          <w:rFonts w:ascii="Arial" w:hAnsi="Arial" w:cs="Arial"/>
          <w:noProof/>
        </w:rPr>
        <w:t xml:space="preserve">- </w:t>
      </w:r>
      <w:r w:rsidRPr="002E2F58">
        <w:rPr>
          <w:rFonts w:ascii="Arial" w:hAnsi="Arial" w:cs="Arial"/>
          <w:noProof/>
        </w:rPr>
        <w:t>otevření původních komunikací, které původně založený systém doplní a umožní tak chybějící propojení. Jedná se o komunikace propojující v severní části ulice Máchovu, Komenské</w:t>
      </w:r>
      <w:r w:rsidR="009A0483" w:rsidRPr="002E2F58">
        <w:rPr>
          <w:rFonts w:ascii="Arial" w:hAnsi="Arial" w:cs="Arial"/>
          <w:noProof/>
        </w:rPr>
        <w:t xml:space="preserve"> </w:t>
      </w:r>
      <w:r w:rsidRPr="002E2F58">
        <w:rPr>
          <w:rFonts w:ascii="Arial" w:hAnsi="Arial" w:cs="Arial"/>
          <w:noProof/>
        </w:rPr>
        <w:t xml:space="preserve">ho a Dolní vodní bránu a dále pak ulice Husovu, 5.května a Horní vodní bránu. </w:t>
      </w:r>
    </w:p>
    <w:p w14:paraId="04E07BCD" w14:textId="77777777" w:rsidR="00AD39AA" w:rsidRPr="00AB67E9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  <w:noProof/>
        </w:rPr>
      </w:pPr>
      <w:r w:rsidRPr="002E2F58">
        <w:rPr>
          <w:rFonts w:ascii="Arial" w:hAnsi="Arial" w:cs="Arial"/>
          <w:noProof/>
        </w:rPr>
        <w:t xml:space="preserve">U ostatních sídel je veškeré vedení stávajících obslužných místních komunikací plně stabilizováno a nově navrhované komunikace souvisejí vždy s rozvojovými záměry výstavby. Tyto komunikace budou řešeny v šířkovém uspořádání jako obousměrné dvoupruhové, u komunikací vysloveně přístupového charakteru je možná i kategorie jednopruhových obousměrných </w:t>
      </w:r>
      <w:r w:rsidRPr="00AB67E9">
        <w:rPr>
          <w:rFonts w:ascii="Arial" w:hAnsi="Arial" w:cs="Arial"/>
          <w:noProof/>
        </w:rPr>
        <w:t xml:space="preserve">komunikací s výhybnami.  </w:t>
      </w:r>
    </w:p>
    <w:p w14:paraId="414D1DEA" w14:textId="3A5F01DB" w:rsidR="00AD39AA" w:rsidRPr="002E2F58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  <w:noProof/>
        </w:rPr>
      </w:pPr>
      <w:r w:rsidRPr="00AB67E9">
        <w:rPr>
          <w:rFonts w:ascii="Arial" w:hAnsi="Arial" w:cs="Arial"/>
          <w:noProof/>
        </w:rPr>
        <w:t xml:space="preserve"> Ve Změně č.1</w:t>
      </w:r>
      <w:r w:rsidR="004F778F" w:rsidRPr="00AB67E9">
        <w:rPr>
          <w:rFonts w:ascii="Arial" w:hAnsi="Arial" w:cs="Arial"/>
          <w:noProof/>
        </w:rPr>
        <w:t xml:space="preserve"> </w:t>
      </w:r>
      <w:r w:rsidRPr="00AB67E9">
        <w:rPr>
          <w:rFonts w:ascii="Arial" w:hAnsi="Arial" w:cs="Arial"/>
          <w:noProof/>
        </w:rPr>
        <w:t>je navržena pouze dílčí úprava v lokalitě Z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1</w:t>
      </w:r>
      <w:r w:rsidR="005D3EEC" w:rsidRPr="00AB67E9">
        <w:rPr>
          <w:rFonts w:ascii="Arial" w:hAnsi="Arial" w:cs="Arial"/>
        </w:rPr>
        <w:t>-</w:t>
      </w:r>
      <w:r w:rsidRPr="00AB67E9">
        <w:rPr>
          <w:rFonts w:ascii="Arial" w:hAnsi="Arial" w:cs="Arial"/>
          <w:noProof/>
        </w:rPr>
        <w:t xml:space="preserve">2 – </w:t>
      </w:r>
      <w:r w:rsidR="00EB31CC" w:rsidRPr="00AB67E9">
        <w:rPr>
          <w:rFonts w:ascii="Arial" w:eastAsia="MS Mincho" w:hAnsi="Arial" w:cs="Arial"/>
        </w:rPr>
        <w:t>T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1</w:t>
      </w:r>
      <w:r w:rsidR="005D3EEC" w:rsidRPr="00AB67E9">
        <w:rPr>
          <w:rFonts w:ascii="Arial" w:hAnsi="Arial" w:cs="Arial"/>
        </w:rPr>
        <w:t>-</w:t>
      </w:r>
      <w:r w:rsidRPr="00AB67E9">
        <w:rPr>
          <w:rFonts w:ascii="Arial" w:hAnsi="Arial" w:cs="Arial"/>
          <w:noProof/>
        </w:rPr>
        <w:t>2 – Z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1</w:t>
      </w:r>
      <w:r w:rsidR="005D3EEC" w:rsidRPr="00AB67E9">
        <w:rPr>
          <w:rFonts w:ascii="Arial" w:hAnsi="Arial" w:cs="Arial"/>
        </w:rPr>
        <w:t>-</w:t>
      </w:r>
      <w:r w:rsidRPr="00AB67E9">
        <w:rPr>
          <w:rFonts w:ascii="Arial" w:hAnsi="Arial" w:cs="Arial"/>
          <w:noProof/>
        </w:rPr>
        <w:t>4 a to rozšíření veřejného prostranství s místní komunikací pro obsluhu obytných ploch na šířku 8,0 metru. V lokalitě Z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1</w:t>
      </w:r>
      <w:r w:rsidR="005D3EEC" w:rsidRPr="00AB67E9">
        <w:rPr>
          <w:rFonts w:ascii="Arial" w:hAnsi="Arial" w:cs="Arial"/>
        </w:rPr>
        <w:t>-</w:t>
      </w:r>
      <w:r w:rsidRPr="00AB67E9">
        <w:rPr>
          <w:rFonts w:ascii="Arial" w:hAnsi="Arial" w:cs="Arial"/>
          <w:noProof/>
        </w:rPr>
        <w:t xml:space="preserve">3 v Počaplech je pak podmínkou pro využití plochy pro bydlení realizace obslužné komunikace připojené na stávající komunikaci průsečně vzhledem ke komunikaci k lokalitě </w:t>
      </w:r>
      <w:r w:rsidR="00EB31CC" w:rsidRPr="00AB67E9">
        <w:rPr>
          <w:rFonts w:ascii="Arial" w:eastAsia="MS Mincho" w:hAnsi="Arial" w:cs="Arial"/>
        </w:rPr>
        <w:t>T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71 a Z</w:t>
      </w:r>
      <w:r w:rsidR="001C1A2E" w:rsidRPr="00AB67E9">
        <w:rPr>
          <w:rFonts w:ascii="Arial" w:hAnsi="Arial" w:cs="Arial"/>
          <w:noProof/>
        </w:rPr>
        <w:t>.</w:t>
      </w:r>
      <w:r w:rsidRPr="00AB67E9">
        <w:rPr>
          <w:rFonts w:ascii="Arial" w:hAnsi="Arial" w:cs="Arial"/>
          <w:noProof/>
        </w:rPr>
        <w:t>71 s tím, že tato nová komunikace bude plnit zárov</w:t>
      </w:r>
      <w:bookmarkStart w:id="0" w:name="_GoBack"/>
      <w:bookmarkEnd w:id="0"/>
      <w:r w:rsidRPr="00AB67E9">
        <w:rPr>
          <w:rFonts w:ascii="Arial" w:hAnsi="Arial" w:cs="Arial"/>
          <w:noProof/>
        </w:rPr>
        <w:t xml:space="preserve">eň funkci protipovodňové ochrany </w:t>
      </w:r>
      <w:r w:rsidRPr="002E2F58">
        <w:rPr>
          <w:rFonts w:ascii="Arial" w:hAnsi="Arial" w:cs="Arial"/>
          <w:noProof/>
        </w:rPr>
        <w:t xml:space="preserve">lokality. </w:t>
      </w:r>
    </w:p>
    <w:p w14:paraId="4681671C" w14:textId="0D8D2ED9" w:rsidR="00AD39AA" w:rsidRDefault="00E24767" w:rsidP="0090515B">
      <w:pPr>
        <w:pStyle w:val="Import24"/>
        <w:spacing w:line="240" w:lineRule="auto"/>
        <w:ind w:firstLine="540"/>
        <w:jc w:val="both"/>
        <w:rPr>
          <w:rFonts w:ascii="Arial" w:hAnsi="Arial" w:cs="Arial"/>
          <w:i/>
          <w:szCs w:val="24"/>
        </w:rPr>
      </w:pPr>
      <w:r w:rsidRPr="002E2F58">
        <w:rPr>
          <w:rFonts w:ascii="Arial" w:hAnsi="Arial" w:cs="Arial"/>
          <w:szCs w:val="24"/>
        </w:rPr>
        <w:t>Změnou č.3 ÚP Terezín vymezená lokalita Z</w:t>
      </w:r>
      <w:r w:rsidR="009622D1" w:rsidRPr="002E2F58">
        <w:rPr>
          <w:rFonts w:ascii="Arial" w:hAnsi="Arial" w:cs="Arial"/>
          <w:szCs w:val="24"/>
        </w:rPr>
        <w:t>.</w:t>
      </w:r>
      <w:r w:rsidRPr="002E2F58">
        <w:rPr>
          <w:rFonts w:ascii="Arial" w:hAnsi="Arial" w:cs="Arial"/>
          <w:szCs w:val="24"/>
        </w:rPr>
        <w:t>3</w:t>
      </w:r>
      <w:r w:rsidR="009E75AE" w:rsidRPr="005D3EEC">
        <w:rPr>
          <w:rFonts w:ascii="Arial" w:hAnsi="Arial" w:cs="Arial"/>
          <w:color w:val="FF0000"/>
        </w:rPr>
        <w:t>-</w:t>
      </w:r>
      <w:r w:rsidRPr="002E2F58">
        <w:rPr>
          <w:rFonts w:ascii="Arial" w:hAnsi="Arial" w:cs="Arial"/>
          <w:szCs w:val="24"/>
        </w:rPr>
        <w:t>6, určená pro doplňkové stavby k obytné zástavbě, bude dopravně napojena na přiléhající stávající komunikaci (silnice III/00814), lokalita 3/7</w:t>
      </w:r>
      <w:r w:rsidR="00C51814" w:rsidRPr="002E2F58">
        <w:rPr>
          <w:rFonts w:ascii="Arial" w:hAnsi="Arial" w:cs="Arial"/>
          <w:szCs w:val="24"/>
        </w:rPr>
        <w:t xml:space="preserve"> v Počaplech</w:t>
      </w:r>
      <w:r w:rsidRPr="002E2F58">
        <w:rPr>
          <w:rFonts w:ascii="Arial" w:hAnsi="Arial" w:cs="Arial"/>
          <w:szCs w:val="24"/>
        </w:rPr>
        <w:t xml:space="preserve"> je dopravně obsluhována stávající místní komunikací a z přilehlého areálu.</w:t>
      </w:r>
      <w:r w:rsidR="00C51814" w:rsidRPr="002E2F58">
        <w:rPr>
          <w:rFonts w:ascii="Arial" w:hAnsi="Arial" w:cs="Arial"/>
          <w:szCs w:val="24"/>
        </w:rPr>
        <w:t xml:space="preserve"> </w:t>
      </w:r>
      <w:r w:rsidRPr="002E2F58">
        <w:rPr>
          <w:rFonts w:ascii="Arial" w:eastAsia="MS Mincho" w:hAnsi="Arial" w:cs="Arial"/>
          <w:szCs w:val="24"/>
        </w:rPr>
        <w:t xml:space="preserve">V lokalitě 3/11 jsou </w:t>
      </w:r>
      <w:r w:rsidR="00C51814" w:rsidRPr="002E2F58">
        <w:rPr>
          <w:rFonts w:ascii="Arial" w:eastAsia="MS Mincho" w:hAnsi="Arial" w:cs="Arial"/>
          <w:szCs w:val="24"/>
        </w:rPr>
        <w:t xml:space="preserve">na části pozemku p.č.221/1 v k.ú. Terezín v parku Pionýrů vypuštěny dříve v ÚP Terezín vymezené </w:t>
      </w:r>
      <w:r w:rsidRPr="002E2F58">
        <w:rPr>
          <w:rFonts w:ascii="Arial" w:eastAsia="MS Mincho" w:hAnsi="Arial" w:cs="Arial"/>
          <w:szCs w:val="24"/>
        </w:rPr>
        <w:t>plochy</w:t>
      </w:r>
      <w:r w:rsidR="00C51814" w:rsidRPr="002E2F58">
        <w:rPr>
          <w:rFonts w:ascii="Arial" w:eastAsia="MS Mincho" w:hAnsi="Arial" w:cs="Arial"/>
          <w:szCs w:val="24"/>
        </w:rPr>
        <w:t xml:space="preserve"> (VPS </w:t>
      </w:r>
      <w:r w:rsidR="001D37A6" w:rsidRPr="002E2F58">
        <w:rPr>
          <w:rFonts w:ascii="Arial" w:eastAsia="MS Mincho" w:hAnsi="Arial" w:cs="Arial"/>
          <w:szCs w:val="24"/>
        </w:rPr>
        <w:t>V</w:t>
      </w:r>
      <w:r w:rsidR="00C51814" w:rsidRPr="002E2F58">
        <w:rPr>
          <w:rFonts w:ascii="Arial" w:eastAsia="MS Mincho" w:hAnsi="Arial" w:cs="Arial"/>
          <w:szCs w:val="24"/>
        </w:rPr>
        <w:t>D</w:t>
      </w:r>
      <w:r w:rsidR="001D37A6" w:rsidRPr="002E2F58">
        <w:rPr>
          <w:rFonts w:ascii="Arial" w:eastAsia="MS Mincho" w:hAnsi="Arial" w:cs="Arial"/>
          <w:szCs w:val="24"/>
        </w:rPr>
        <w:t>.</w:t>
      </w:r>
      <w:r w:rsidR="00C51814" w:rsidRPr="002E2F58">
        <w:rPr>
          <w:rFonts w:ascii="Arial" w:eastAsia="MS Mincho" w:hAnsi="Arial" w:cs="Arial"/>
          <w:szCs w:val="24"/>
        </w:rPr>
        <w:t xml:space="preserve">8 a </w:t>
      </w:r>
      <w:r w:rsidR="001D37A6" w:rsidRPr="002E2F58">
        <w:rPr>
          <w:rFonts w:ascii="Arial" w:eastAsia="MS Mincho" w:hAnsi="Arial" w:cs="Arial"/>
          <w:szCs w:val="24"/>
        </w:rPr>
        <w:t>V</w:t>
      </w:r>
      <w:r w:rsidR="00C51814" w:rsidRPr="002E2F58">
        <w:rPr>
          <w:rFonts w:ascii="Arial" w:eastAsia="MS Mincho" w:hAnsi="Arial" w:cs="Arial"/>
          <w:szCs w:val="24"/>
        </w:rPr>
        <w:t>D</w:t>
      </w:r>
      <w:r w:rsidR="001D37A6" w:rsidRPr="002E2F58">
        <w:rPr>
          <w:rFonts w:ascii="Arial" w:eastAsia="MS Mincho" w:hAnsi="Arial" w:cs="Arial"/>
          <w:szCs w:val="24"/>
        </w:rPr>
        <w:t>.</w:t>
      </w:r>
      <w:r w:rsidR="00C51814" w:rsidRPr="002E2F58">
        <w:rPr>
          <w:rFonts w:ascii="Arial" w:eastAsia="MS Mincho" w:hAnsi="Arial" w:cs="Arial"/>
          <w:szCs w:val="24"/>
        </w:rPr>
        <w:t xml:space="preserve">10) </w:t>
      </w:r>
      <w:r w:rsidRPr="002E2F58">
        <w:rPr>
          <w:rFonts w:ascii="Arial" w:eastAsia="MS Mincho" w:hAnsi="Arial" w:cs="Arial"/>
          <w:szCs w:val="24"/>
        </w:rPr>
        <w:t>pro dopravní infrastrukturu silniční (</w:t>
      </w:r>
      <w:r w:rsidR="001C1A2E" w:rsidRPr="002E2F58">
        <w:rPr>
          <w:rFonts w:ascii="Arial" w:eastAsia="MS Mincho" w:hAnsi="Arial" w:cs="Arial"/>
          <w:szCs w:val="24"/>
        </w:rPr>
        <w:t>DS</w:t>
      </w:r>
      <w:r w:rsidRPr="002E2F58">
        <w:rPr>
          <w:rFonts w:ascii="Arial" w:eastAsia="MS Mincho" w:hAnsi="Arial" w:cs="Arial"/>
          <w:szCs w:val="24"/>
        </w:rPr>
        <w:t>) a plochy veřejných prostranství (</w:t>
      </w:r>
      <w:r w:rsidR="00844CAB" w:rsidRPr="002E2F58">
        <w:rPr>
          <w:rFonts w:ascii="Arial" w:hAnsi="Arial"/>
          <w:szCs w:val="24"/>
        </w:rPr>
        <w:t>PU</w:t>
      </w:r>
      <w:r w:rsidRPr="002E2F58">
        <w:rPr>
          <w:rFonts w:ascii="Arial" w:eastAsia="MS Mincho" w:hAnsi="Arial" w:cs="Arial"/>
          <w:szCs w:val="24"/>
        </w:rPr>
        <w:t>) podle aktuálních potřeb</w:t>
      </w:r>
      <w:r w:rsidR="002C1F96" w:rsidRPr="002E2F58">
        <w:rPr>
          <w:rFonts w:ascii="Arial" w:eastAsia="MS Mincho" w:hAnsi="Arial" w:cs="Arial"/>
          <w:szCs w:val="24"/>
        </w:rPr>
        <w:t>.</w:t>
      </w:r>
      <w:r w:rsidRPr="002E2F58">
        <w:rPr>
          <w:rFonts w:ascii="Arial" w:eastAsia="MS Mincho" w:hAnsi="Arial" w:cs="Arial"/>
          <w:szCs w:val="24"/>
        </w:rPr>
        <w:t xml:space="preserve"> </w:t>
      </w:r>
      <w:r w:rsidR="002C1F96" w:rsidRPr="002E2F58">
        <w:rPr>
          <w:rFonts w:ascii="Arial" w:eastAsia="MS Mincho" w:hAnsi="Arial" w:cs="Arial"/>
          <w:szCs w:val="24"/>
        </w:rPr>
        <w:t xml:space="preserve">Zároveň je </w:t>
      </w:r>
      <w:r w:rsidR="00AD39AA" w:rsidRPr="002E2F58">
        <w:rPr>
          <w:rFonts w:ascii="Arial" w:hAnsi="Arial" w:cs="Arial"/>
          <w:szCs w:val="24"/>
        </w:rPr>
        <w:t xml:space="preserve">konstatován stav realizace parkovacích ploch (plochy veřejného prostranství – </w:t>
      </w:r>
      <w:r w:rsidR="00844CAB" w:rsidRPr="002E2F58">
        <w:rPr>
          <w:rFonts w:ascii="Arial" w:hAnsi="Arial"/>
          <w:szCs w:val="24"/>
        </w:rPr>
        <w:t>PU</w:t>
      </w:r>
      <w:r w:rsidR="00AD39AA" w:rsidRPr="002E2F58">
        <w:rPr>
          <w:rFonts w:ascii="Arial" w:hAnsi="Arial" w:cs="Arial"/>
          <w:szCs w:val="24"/>
        </w:rPr>
        <w:t>) u stávají</w:t>
      </w:r>
      <w:r w:rsidR="002C1F96" w:rsidRPr="002E2F58">
        <w:rPr>
          <w:rFonts w:ascii="Arial" w:hAnsi="Arial" w:cs="Arial"/>
          <w:szCs w:val="24"/>
        </w:rPr>
        <w:t>cího výrobně obchodního areálu na severním okraji Terezína.</w:t>
      </w:r>
      <w:r w:rsidR="002C1F96" w:rsidRPr="002E2F58">
        <w:rPr>
          <w:rFonts w:ascii="Arial" w:hAnsi="Arial" w:cs="Arial"/>
          <w:i/>
          <w:szCs w:val="24"/>
        </w:rPr>
        <w:t xml:space="preserve"> </w:t>
      </w:r>
    </w:p>
    <w:p w14:paraId="68D52A73" w14:textId="77777777" w:rsidR="0083537D" w:rsidRPr="002E2F58" w:rsidRDefault="0083537D" w:rsidP="0090515B">
      <w:pPr>
        <w:pStyle w:val="Import24"/>
        <w:spacing w:line="240" w:lineRule="auto"/>
        <w:ind w:firstLine="540"/>
        <w:jc w:val="both"/>
        <w:rPr>
          <w:rFonts w:ascii="Arial" w:hAnsi="Arial" w:cs="Arial"/>
          <w:i/>
          <w:szCs w:val="24"/>
        </w:rPr>
      </w:pPr>
    </w:p>
    <w:p w14:paraId="6D5D737D" w14:textId="77777777" w:rsidR="00AD39AA" w:rsidRPr="002E2F58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/>
        </w:rPr>
      </w:pPr>
      <w:r w:rsidRPr="002E2F58">
        <w:rPr>
          <w:rFonts w:ascii="Arial" w:hAnsi="Arial" w:cs="Arial"/>
        </w:rPr>
        <w:lastRenderedPageBreak/>
        <w:t xml:space="preserve">Mimo zastavěné území města a jednotlivých sídel je vedena řada účelových komunikací především zemědělského charakteru </w:t>
      </w:r>
      <w:r w:rsidRPr="002E2F58">
        <w:rPr>
          <w:rFonts w:ascii="Arial" w:hAnsi="Arial"/>
        </w:rPr>
        <w:t>(viz výkres č.4.1)</w:t>
      </w:r>
      <w:r w:rsidRPr="002E2F58">
        <w:rPr>
          <w:rFonts w:ascii="Arial" w:hAnsi="Arial" w:cs="Arial"/>
        </w:rPr>
        <w:t>, které přímo n</w:t>
      </w:r>
      <w:r w:rsidRPr="002E2F58">
        <w:rPr>
          <w:rFonts w:ascii="Arial" w:hAnsi="Arial" w:cs="Arial"/>
        </w:rPr>
        <w:t>a</w:t>
      </w:r>
      <w:r w:rsidRPr="002E2F58">
        <w:rPr>
          <w:rFonts w:ascii="Arial" w:hAnsi="Arial" w:cs="Arial"/>
        </w:rPr>
        <w:t xml:space="preserve">vazují na síť místních komunikací, jejich vedení je </w:t>
      </w:r>
      <w:r w:rsidRPr="002E2F58">
        <w:rPr>
          <w:rFonts w:ascii="Arial" w:hAnsi="Arial"/>
        </w:rPr>
        <w:t>plně stabilizované.</w:t>
      </w:r>
    </w:p>
    <w:p w14:paraId="352465D7" w14:textId="77777777" w:rsidR="00AD39AA" w:rsidRPr="002E2F58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39"/>
        <w:jc w:val="both"/>
        <w:rPr>
          <w:rFonts w:ascii="Arial" w:hAnsi="Arial"/>
        </w:rPr>
      </w:pPr>
      <w:r w:rsidRPr="002E2F58">
        <w:rPr>
          <w:rFonts w:ascii="Arial" w:hAnsi="Arial"/>
        </w:rPr>
        <w:t xml:space="preserve">Řešeným územím je veden koridor cyklostezky </w:t>
      </w:r>
      <w:r w:rsidR="00A52456" w:rsidRPr="002E2F58">
        <w:rPr>
          <w:rFonts w:ascii="Arial" w:hAnsi="Arial" w:cs="Arial"/>
        </w:rPr>
        <w:t xml:space="preserve">Ohře, </w:t>
      </w:r>
      <w:r w:rsidRPr="002E2F58">
        <w:rPr>
          <w:rFonts w:ascii="Arial" w:hAnsi="Arial"/>
        </w:rPr>
        <w:t xml:space="preserve">který je </w:t>
      </w:r>
      <w:r w:rsidR="001B0F3A" w:rsidRPr="002E2F58">
        <w:rPr>
          <w:rFonts w:ascii="Arial" w:hAnsi="Arial"/>
        </w:rPr>
        <w:t xml:space="preserve">již </w:t>
      </w:r>
      <w:r w:rsidRPr="002E2F58">
        <w:rPr>
          <w:rFonts w:ascii="Arial" w:hAnsi="Arial"/>
        </w:rPr>
        <w:t>součástí ÚP Terezín.</w:t>
      </w:r>
    </w:p>
    <w:p w14:paraId="5063C471" w14:textId="77777777" w:rsidR="00AD39AA" w:rsidRPr="002E2F58" w:rsidRDefault="00AD39AA" w:rsidP="0090515B">
      <w:pPr>
        <w:widowControl w:val="0"/>
        <w:ind w:firstLine="540"/>
        <w:jc w:val="both"/>
        <w:rPr>
          <w:rFonts w:ascii="Arial" w:hAnsi="Arial"/>
        </w:rPr>
      </w:pPr>
      <w:r w:rsidRPr="002E2F58">
        <w:rPr>
          <w:rFonts w:ascii="Arial" w:hAnsi="Arial"/>
        </w:rPr>
        <w:t>Stávající vedení a navazující plochy železniční tratě č.090 Praha – Děčín jsou ve svých plochách dlouhodobě stabilizovány a respektovány včetně vymezených ochranných pásem.</w:t>
      </w:r>
    </w:p>
    <w:p w14:paraId="65238CB1" w14:textId="77777777" w:rsidR="00AD39AA" w:rsidRPr="002E2F58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-142" w:firstLine="540"/>
        <w:jc w:val="both"/>
        <w:rPr>
          <w:rFonts w:ascii="Arial" w:hAnsi="Arial" w:cs="Arial"/>
        </w:rPr>
      </w:pPr>
      <w:r w:rsidRPr="002E2F58">
        <w:rPr>
          <w:rFonts w:ascii="Arial" w:hAnsi="Arial" w:cs="Arial"/>
        </w:rPr>
        <w:t>Řešeným územím je vedena Labská vodní cesta dolní Labe s plavebním stu</w:t>
      </w:r>
      <w:r w:rsidRPr="002E2F58">
        <w:rPr>
          <w:rFonts w:ascii="Arial" w:hAnsi="Arial" w:cs="Arial"/>
        </w:rPr>
        <w:t>p</w:t>
      </w:r>
      <w:r w:rsidRPr="002E2F58">
        <w:rPr>
          <w:rFonts w:ascii="Arial" w:hAnsi="Arial" w:cs="Arial"/>
        </w:rPr>
        <w:t>něm České Kopisty, stání plavebních komor jsou umístěná u pravého břehu.</w:t>
      </w:r>
    </w:p>
    <w:p w14:paraId="1FD95E62" w14:textId="77777777" w:rsidR="00AD39AA" w:rsidRPr="002E2F58" w:rsidRDefault="00AD39AA" w:rsidP="0090515B">
      <w:pPr>
        <w:widowControl w:val="0"/>
        <w:tabs>
          <w:tab w:val="left" w:pos="720"/>
          <w:tab w:val="num" w:pos="126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540"/>
        <w:jc w:val="both"/>
        <w:rPr>
          <w:rFonts w:ascii="Arial" w:hAnsi="Arial" w:cs="Arial"/>
        </w:rPr>
      </w:pPr>
    </w:p>
    <w:p w14:paraId="7106A7A5" w14:textId="77777777" w:rsidR="00AD39AA" w:rsidRPr="002E2F58" w:rsidRDefault="00AD39AA" w:rsidP="0090515B">
      <w:pPr>
        <w:jc w:val="both"/>
        <w:outlineLvl w:val="7"/>
        <w:rPr>
          <w:rFonts w:ascii="Arial" w:hAnsi="Arial" w:cs="Arial"/>
          <w:b/>
          <w:bCs/>
        </w:rPr>
      </w:pPr>
      <w:r w:rsidRPr="002E2F58">
        <w:rPr>
          <w:rFonts w:ascii="Arial" w:hAnsi="Arial" w:cs="Arial"/>
          <w:b/>
          <w:bCs/>
        </w:rPr>
        <w:t>d2) Technická infrastruktura</w:t>
      </w:r>
    </w:p>
    <w:p w14:paraId="275A612D" w14:textId="77777777" w:rsidR="00AD39AA" w:rsidRPr="002E2F58" w:rsidRDefault="00AD39AA" w:rsidP="0090515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firstLine="709"/>
        <w:jc w:val="both"/>
        <w:rPr>
          <w:rFonts w:ascii="Arial" w:hAnsi="Arial" w:cs="Arial"/>
          <w:b/>
        </w:rPr>
      </w:pPr>
    </w:p>
    <w:p w14:paraId="514EB51E" w14:textId="77777777" w:rsidR="00AD39AA" w:rsidRPr="002E2F58" w:rsidRDefault="00AD39AA" w:rsidP="0090515B">
      <w:pPr>
        <w:keepNext/>
        <w:jc w:val="both"/>
        <w:outlineLvl w:val="2"/>
        <w:rPr>
          <w:rFonts w:ascii="Arial" w:hAnsi="Arial" w:cs="Arial"/>
          <w:b/>
          <w:bCs/>
        </w:rPr>
      </w:pPr>
      <w:r w:rsidRPr="002E2F58">
        <w:rPr>
          <w:rFonts w:ascii="Arial" w:hAnsi="Arial" w:cs="Arial"/>
          <w:b/>
          <w:bCs/>
        </w:rPr>
        <w:t>Zásobování pitnou vodou</w:t>
      </w:r>
    </w:p>
    <w:p w14:paraId="53871B76" w14:textId="77777777" w:rsidR="00AD39AA" w:rsidRPr="005D28A7" w:rsidRDefault="00AD39AA" w:rsidP="0090515B">
      <w:pPr>
        <w:ind w:firstLine="540"/>
        <w:jc w:val="both"/>
        <w:rPr>
          <w:rFonts w:ascii="Arial" w:hAnsi="Arial" w:cs="Arial"/>
        </w:rPr>
      </w:pPr>
      <w:r w:rsidRPr="002E2F58">
        <w:rPr>
          <w:rFonts w:ascii="Arial" w:hAnsi="Arial" w:cs="Arial"/>
        </w:rPr>
        <w:t xml:space="preserve">Koncepce zásobování pitnou vodou města </w:t>
      </w:r>
      <w:r w:rsidRPr="002E2F58">
        <w:rPr>
          <w:rFonts w:ascii="Arial" w:hAnsi="Arial" w:cs="Arial"/>
          <w:b/>
        </w:rPr>
        <w:t>Terezín</w:t>
      </w:r>
      <w:r w:rsidRPr="002E2F58">
        <w:rPr>
          <w:rFonts w:ascii="Arial" w:hAnsi="Arial" w:cs="Arial"/>
        </w:rPr>
        <w:t xml:space="preserve"> se nebude zásadně měnit, dostatečná je kapacita akumulací i vodovodních přivaděčů. Vodovod ve vnitřním městě je za hranicí životnosti, v rámci rekonstrukce komunikací je počítáno s postupnou výměnou zásobovacích vodovodních řadů. Rekonstruovat bude nutno i vodovodní přivaděč DN 250 vedoucí od Želetic. V rámci rekonstrukce bude proved</w:t>
      </w:r>
      <w:r w:rsidRPr="002E2F58">
        <w:rPr>
          <w:rFonts w:ascii="Arial" w:hAnsi="Arial" w:cs="Arial"/>
        </w:rPr>
        <w:t>e</w:t>
      </w:r>
      <w:r w:rsidRPr="002E2F58">
        <w:rPr>
          <w:rFonts w:ascii="Arial" w:hAnsi="Arial" w:cs="Arial"/>
        </w:rPr>
        <w:t>na úprava trasy, vodovodní řad bude veden v úseku mezi kruhovou křižovatkou a bývalým areálem vojenské nemocnice</w:t>
      </w:r>
      <w:r w:rsidRPr="005D28A7">
        <w:rPr>
          <w:rFonts w:ascii="Arial" w:hAnsi="Arial" w:cs="Arial"/>
        </w:rPr>
        <w:t xml:space="preserve"> na Krétě v těsném souběhu se silniční kom</w:t>
      </w:r>
      <w:r w:rsidRPr="005D28A7">
        <w:rPr>
          <w:rFonts w:ascii="Arial" w:hAnsi="Arial" w:cs="Arial"/>
        </w:rPr>
        <w:t>u</w:t>
      </w:r>
      <w:r w:rsidRPr="005D28A7">
        <w:rPr>
          <w:rFonts w:ascii="Arial" w:hAnsi="Arial" w:cs="Arial"/>
        </w:rPr>
        <w:t>nikací (V2). V rámci rekonstrukce vodovodního řadu DN 200 mezi Terezínem a B</w:t>
      </w:r>
      <w:r w:rsidRPr="005D28A7">
        <w:rPr>
          <w:rFonts w:ascii="Arial" w:hAnsi="Arial" w:cs="Arial"/>
        </w:rPr>
        <w:t>o</w:t>
      </w:r>
      <w:r w:rsidRPr="005D28A7">
        <w:rPr>
          <w:rFonts w:ascii="Arial" w:hAnsi="Arial" w:cs="Arial"/>
        </w:rPr>
        <w:t>hušovicemi bude provedena úprava trasy tak, aby byl řad veden mimo soukromé p</w:t>
      </w:r>
      <w:r w:rsidRPr="005D28A7">
        <w:rPr>
          <w:rFonts w:ascii="Arial" w:hAnsi="Arial" w:cs="Arial"/>
        </w:rPr>
        <w:t>o</w:t>
      </w:r>
      <w:r w:rsidRPr="005D28A7">
        <w:rPr>
          <w:rFonts w:ascii="Arial" w:hAnsi="Arial" w:cs="Arial"/>
        </w:rPr>
        <w:t>zemky zahrádkářské kolonie.</w:t>
      </w:r>
    </w:p>
    <w:p w14:paraId="0135565D" w14:textId="77777777" w:rsidR="00AD39AA" w:rsidRPr="005D28A7" w:rsidRDefault="00AD39AA" w:rsidP="0090515B">
      <w:pPr>
        <w:ind w:firstLine="540"/>
        <w:jc w:val="both"/>
        <w:rPr>
          <w:rFonts w:ascii="Arial" w:hAnsi="Arial" w:cs="Arial"/>
        </w:rPr>
      </w:pPr>
      <w:r w:rsidRPr="005D28A7">
        <w:rPr>
          <w:rFonts w:ascii="Arial" w:hAnsi="Arial" w:cs="Arial"/>
        </w:rPr>
        <w:t>Návrhy na doplnění zásobovacích vodovodních řadů byly provedeny tak, aby umožnily zásobování nevyužívaných objektů určených k transformaci. Jedná se o tři nové vodovodní okruhy – jeden od proviantního skladu kolem areálu jezdeckých k</w:t>
      </w:r>
      <w:r w:rsidRPr="005D28A7">
        <w:rPr>
          <w:rFonts w:ascii="Arial" w:hAnsi="Arial" w:cs="Arial"/>
        </w:rPr>
        <w:t>a</w:t>
      </w:r>
      <w:r w:rsidRPr="005D28A7">
        <w:rPr>
          <w:rFonts w:ascii="Arial" w:hAnsi="Arial" w:cs="Arial"/>
        </w:rPr>
        <w:t>sáren (V5), druhý v navrhované komunikaci před objektem Kavalír 8 (V4) a třetí k</w:t>
      </w:r>
      <w:r w:rsidRPr="005D28A7">
        <w:rPr>
          <w:rFonts w:ascii="Arial" w:hAnsi="Arial" w:cs="Arial"/>
        </w:rPr>
        <w:t>o</w:t>
      </w:r>
      <w:r w:rsidRPr="005D28A7">
        <w:rPr>
          <w:rFonts w:ascii="Arial" w:hAnsi="Arial" w:cs="Arial"/>
        </w:rPr>
        <w:t>lem areálu dělostřeleckých kasáren (V3).</w:t>
      </w:r>
    </w:p>
    <w:p w14:paraId="763ECEC0" w14:textId="77777777" w:rsidR="00AD39AA" w:rsidRDefault="00AD39AA" w:rsidP="0090515B">
      <w:pPr>
        <w:ind w:firstLine="540"/>
        <w:jc w:val="both"/>
        <w:rPr>
          <w:rFonts w:ascii="Arial" w:hAnsi="Arial" w:cs="Arial"/>
        </w:rPr>
      </w:pPr>
      <w:r w:rsidRPr="005D28A7">
        <w:rPr>
          <w:rFonts w:ascii="Arial" w:hAnsi="Arial" w:cs="Arial"/>
        </w:rPr>
        <w:t xml:space="preserve">V návrhu ÚP Terezín je počítáno se zachováním lokálního vodovodu pro území na pravém břehu Ohře a s možností napojení vodovodu do objektu Malé pevnosti (V7). </w:t>
      </w:r>
    </w:p>
    <w:p w14:paraId="138EC21A" w14:textId="77777777" w:rsidR="00AD39AA" w:rsidRPr="00142A60" w:rsidRDefault="00AD39AA" w:rsidP="0090515B">
      <w:pPr>
        <w:ind w:firstLine="540"/>
        <w:jc w:val="both"/>
        <w:rPr>
          <w:rFonts w:ascii="Arial" w:hAnsi="Arial" w:cs="Arial"/>
        </w:rPr>
      </w:pPr>
      <w:r w:rsidRPr="005D28A7">
        <w:rPr>
          <w:rFonts w:ascii="Arial" w:hAnsi="Arial" w:cs="Arial"/>
        </w:rPr>
        <w:t xml:space="preserve">V </w:t>
      </w:r>
      <w:r w:rsidRPr="005D28A7">
        <w:rPr>
          <w:rFonts w:ascii="Arial" w:hAnsi="Arial" w:cs="Arial"/>
          <w:b/>
        </w:rPr>
        <w:t>Nových Kopistech</w:t>
      </w:r>
      <w:r w:rsidRPr="005D28A7">
        <w:rPr>
          <w:rFonts w:ascii="Arial" w:hAnsi="Arial" w:cs="Arial"/>
        </w:rPr>
        <w:t xml:space="preserve"> jsou navrženy dvě větve vodovodu pro zásobování rozv</w:t>
      </w:r>
      <w:r w:rsidRPr="005D28A7">
        <w:rPr>
          <w:rFonts w:ascii="Arial" w:hAnsi="Arial" w:cs="Arial"/>
        </w:rPr>
        <w:t>o</w:t>
      </w:r>
      <w:r w:rsidRPr="005D28A7">
        <w:rPr>
          <w:rFonts w:ascii="Arial" w:hAnsi="Arial" w:cs="Arial"/>
        </w:rPr>
        <w:t xml:space="preserve">jových ploch (V1). Jedná se o nový zásobovací </w:t>
      </w:r>
      <w:r w:rsidRPr="00142A60">
        <w:rPr>
          <w:rFonts w:ascii="Arial" w:hAnsi="Arial" w:cs="Arial"/>
        </w:rPr>
        <w:t>vodovodní řad vedoucí v komunikaci mezi rozvojovými plochami Z</w:t>
      </w:r>
      <w:r w:rsidR="009622D1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64 a Z</w:t>
      </w:r>
      <w:r w:rsidR="009622D1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65 a o krátký vodovodní řad na severozápadním okraji obce pro zásobování rozvojové plochy Z61.</w:t>
      </w:r>
    </w:p>
    <w:p w14:paraId="66B923C7" w14:textId="678731A1" w:rsidR="006F02F8" w:rsidRPr="00142A60" w:rsidRDefault="00AD39AA" w:rsidP="0090515B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Stávající zásobovací řady v </w:t>
      </w:r>
      <w:r w:rsidRPr="00142A60">
        <w:rPr>
          <w:rFonts w:ascii="Arial" w:hAnsi="Arial" w:cs="Arial"/>
          <w:b/>
        </w:rPr>
        <w:t>Českých Kopistech</w:t>
      </w:r>
      <w:r w:rsidRPr="00142A60">
        <w:rPr>
          <w:rFonts w:ascii="Arial" w:hAnsi="Arial" w:cs="Arial"/>
        </w:rPr>
        <w:t xml:space="preserve"> umožňují napojení většiny rozvojových ploch, navrženo je pouze dílčí propojení vodovodu (V8) podél břehu L</w:t>
      </w:r>
      <w:r w:rsidRPr="00142A60">
        <w:rPr>
          <w:rFonts w:ascii="Arial" w:hAnsi="Arial" w:cs="Arial"/>
        </w:rPr>
        <w:t>a</w:t>
      </w:r>
      <w:r w:rsidRPr="00142A60">
        <w:rPr>
          <w:rFonts w:ascii="Arial" w:hAnsi="Arial" w:cs="Arial"/>
        </w:rPr>
        <w:t>be k zásobování rozvojové plochy Z</w:t>
      </w:r>
      <w:r w:rsidR="001C1A2E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52. Lokalit</w:t>
      </w:r>
      <w:r w:rsidR="00054A0B" w:rsidRPr="00142A60">
        <w:rPr>
          <w:rFonts w:ascii="Arial" w:hAnsi="Arial" w:cs="Arial"/>
        </w:rPr>
        <w:t>a</w:t>
      </w:r>
      <w:r w:rsidRPr="00142A60">
        <w:rPr>
          <w:rFonts w:ascii="Arial" w:hAnsi="Arial" w:cs="Arial"/>
        </w:rPr>
        <w:t xml:space="preserve"> Z</w:t>
      </w:r>
      <w:r w:rsidR="001C1A2E" w:rsidRPr="00142A60">
        <w:rPr>
          <w:rFonts w:ascii="Arial" w:hAnsi="Arial" w:cs="Arial"/>
        </w:rPr>
        <w:t>.</w:t>
      </w:r>
      <w:r w:rsidR="006F02F8" w:rsidRPr="00142A60">
        <w:rPr>
          <w:rFonts w:ascii="Arial" w:hAnsi="Arial" w:cs="Arial"/>
        </w:rPr>
        <w:t>3</w:t>
      </w:r>
      <w:r w:rsidR="009E75AE" w:rsidRPr="00142A60">
        <w:rPr>
          <w:rFonts w:ascii="Arial" w:hAnsi="Arial" w:cs="Arial"/>
        </w:rPr>
        <w:t>-</w:t>
      </w:r>
      <w:r w:rsidR="006F02F8" w:rsidRPr="00142A60">
        <w:rPr>
          <w:rFonts w:ascii="Arial" w:hAnsi="Arial" w:cs="Arial"/>
        </w:rPr>
        <w:t>6</w:t>
      </w:r>
      <w:r w:rsidR="009A4506" w:rsidRPr="00142A60">
        <w:rPr>
          <w:rFonts w:ascii="Arial" w:hAnsi="Arial" w:cs="Arial"/>
        </w:rPr>
        <w:t xml:space="preserve"> </w:t>
      </w:r>
      <w:r w:rsidR="00054A0B" w:rsidRPr="00142A60">
        <w:rPr>
          <w:rFonts w:ascii="Arial" w:hAnsi="Arial" w:cs="Arial"/>
        </w:rPr>
        <w:t xml:space="preserve">bude </w:t>
      </w:r>
      <w:r w:rsidR="00666035" w:rsidRPr="00142A60">
        <w:rPr>
          <w:rFonts w:ascii="Arial" w:hAnsi="Arial" w:cs="Arial"/>
        </w:rPr>
        <w:t>po</w:t>
      </w:r>
      <w:r w:rsidR="00054A0B" w:rsidRPr="00142A60">
        <w:rPr>
          <w:rFonts w:ascii="Arial" w:hAnsi="Arial" w:cs="Arial"/>
        </w:rPr>
        <w:t xml:space="preserve">dle potřeby napojena </w:t>
      </w:r>
      <w:r w:rsidRPr="00142A60">
        <w:rPr>
          <w:rFonts w:ascii="Arial" w:hAnsi="Arial" w:cs="Arial"/>
        </w:rPr>
        <w:t>ze stávajících či již dříve navržených řadů, resp. jejich prodloužením</w:t>
      </w:r>
      <w:r w:rsidR="006F02F8" w:rsidRPr="00142A60">
        <w:rPr>
          <w:rFonts w:ascii="Arial" w:hAnsi="Arial" w:cs="Arial"/>
        </w:rPr>
        <w:t xml:space="preserve">. </w:t>
      </w:r>
    </w:p>
    <w:p w14:paraId="679E7C4E" w14:textId="7F065026" w:rsidR="00AD39AA" w:rsidRPr="00142A60" w:rsidRDefault="00AD39AA" w:rsidP="0090515B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Stávající zásobovací řady v </w:t>
      </w:r>
      <w:r w:rsidRPr="00142A60">
        <w:rPr>
          <w:rFonts w:ascii="Arial" w:hAnsi="Arial" w:cs="Arial"/>
          <w:b/>
        </w:rPr>
        <w:t>Počaplech</w:t>
      </w:r>
      <w:r w:rsidRPr="00142A60">
        <w:rPr>
          <w:rFonts w:ascii="Arial" w:hAnsi="Arial" w:cs="Arial"/>
        </w:rPr>
        <w:t xml:space="preserve"> umožňují napojení veškeré současné zástavby i většiny rozvojových ploch, navržen je nový vodovodní okruh (V9) umožň</w:t>
      </w:r>
      <w:r w:rsidRPr="00142A60">
        <w:rPr>
          <w:rFonts w:ascii="Arial" w:hAnsi="Arial" w:cs="Arial"/>
        </w:rPr>
        <w:t>u</w:t>
      </w:r>
      <w:r w:rsidRPr="00142A60">
        <w:rPr>
          <w:rFonts w:ascii="Arial" w:hAnsi="Arial" w:cs="Arial"/>
        </w:rPr>
        <w:t>jící zásobování rozvojové plochy Z</w:t>
      </w:r>
      <w:r w:rsidR="001C1A2E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 xml:space="preserve">71. </w:t>
      </w:r>
      <w:r w:rsidRPr="00142A60">
        <w:rPr>
          <w:rFonts w:ascii="Arial" w:hAnsi="Arial" w:cs="Arial"/>
          <w:snapToGrid w:val="0"/>
        </w:rPr>
        <w:t xml:space="preserve">Krátký zásobovací řad z hlavního přivaděče je navržen pro zásobování rozvojových ploch </w:t>
      </w:r>
      <w:r w:rsidR="00EB31CC" w:rsidRPr="00142A60">
        <w:rPr>
          <w:rFonts w:ascii="Arial" w:eastAsia="MS Mincho" w:hAnsi="Arial" w:cs="Arial"/>
        </w:rPr>
        <w:t>T</w:t>
      </w:r>
      <w:r w:rsidR="001C1A2E" w:rsidRPr="00142A60">
        <w:rPr>
          <w:rFonts w:ascii="Arial" w:hAnsi="Arial" w:cs="Arial"/>
          <w:snapToGrid w:val="0"/>
        </w:rPr>
        <w:t>.</w:t>
      </w:r>
      <w:r w:rsidRPr="00142A60">
        <w:rPr>
          <w:rFonts w:ascii="Arial" w:hAnsi="Arial" w:cs="Arial"/>
          <w:snapToGrid w:val="0"/>
        </w:rPr>
        <w:t xml:space="preserve">73 a </w:t>
      </w:r>
      <w:r w:rsidR="00EB31CC" w:rsidRPr="00142A60">
        <w:rPr>
          <w:rFonts w:ascii="Arial" w:eastAsia="MS Mincho" w:hAnsi="Arial" w:cs="Arial"/>
        </w:rPr>
        <w:t>T</w:t>
      </w:r>
      <w:r w:rsidR="001C1A2E" w:rsidRPr="00142A60">
        <w:rPr>
          <w:rFonts w:ascii="Arial" w:hAnsi="Arial" w:cs="Arial"/>
          <w:snapToGrid w:val="0"/>
        </w:rPr>
        <w:t>.</w:t>
      </w:r>
      <w:r w:rsidRPr="00142A60">
        <w:rPr>
          <w:rFonts w:ascii="Arial" w:hAnsi="Arial" w:cs="Arial"/>
          <w:snapToGrid w:val="0"/>
        </w:rPr>
        <w:t>74.</w:t>
      </w:r>
      <w:r w:rsidRPr="00142A60">
        <w:rPr>
          <w:rFonts w:ascii="Arial" w:hAnsi="Arial" w:cs="Arial"/>
        </w:rPr>
        <w:t xml:space="preserve"> </w:t>
      </w:r>
    </w:p>
    <w:p w14:paraId="4613B592" w14:textId="303DB56C" w:rsidR="006F02F8" w:rsidRPr="005D28A7" w:rsidRDefault="006F02F8" w:rsidP="0090515B">
      <w:pPr>
        <w:ind w:firstLine="539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Lokalita Z</w:t>
      </w:r>
      <w:r w:rsidR="001C1A2E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3</w:t>
      </w:r>
      <w:r w:rsidR="009E75AE" w:rsidRPr="00142A60">
        <w:rPr>
          <w:rFonts w:ascii="Arial" w:hAnsi="Arial" w:cs="Arial"/>
        </w:rPr>
        <w:t>-</w:t>
      </w:r>
      <w:r w:rsidRPr="00142A60">
        <w:rPr>
          <w:rFonts w:ascii="Arial" w:hAnsi="Arial" w:cs="Arial"/>
        </w:rPr>
        <w:t xml:space="preserve">7 bude </w:t>
      </w:r>
      <w:r w:rsidR="00666035" w:rsidRPr="00142A60">
        <w:rPr>
          <w:rFonts w:ascii="Arial" w:hAnsi="Arial" w:cs="Arial"/>
        </w:rPr>
        <w:t>po</w:t>
      </w:r>
      <w:r w:rsidRPr="00142A60">
        <w:rPr>
          <w:rFonts w:ascii="Arial" w:hAnsi="Arial" w:cs="Arial"/>
        </w:rPr>
        <w:t>dle potřeby napojena ze stávajících či již dříve navrž</w:t>
      </w:r>
      <w:r w:rsidRPr="00142A60">
        <w:rPr>
          <w:rFonts w:ascii="Arial" w:hAnsi="Arial" w:cs="Arial"/>
        </w:rPr>
        <w:t>e</w:t>
      </w:r>
      <w:r w:rsidRPr="00142A60">
        <w:rPr>
          <w:rFonts w:ascii="Arial" w:hAnsi="Arial" w:cs="Arial"/>
        </w:rPr>
        <w:t xml:space="preserve">ných </w:t>
      </w:r>
      <w:r w:rsidRPr="005D28A7">
        <w:rPr>
          <w:rFonts w:ascii="Arial" w:hAnsi="Arial" w:cs="Arial"/>
        </w:rPr>
        <w:t>řadů, resp. jejich prodloužením ze stávajícího areálu žadatele.</w:t>
      </w:r>
    </w:p>
    <w:p w14:paraId="7D2977D4" w14:textId="77777777" w:rsidR="006F02F8" w:rsidRPr="005D28A7" w:rsidRDefault="006F02F8" w:rsidP="0090515B">
      <w:pPr>
        <w:ind w:firstLine="540"/>
        <w:jc w:val="both"/>
        <w:rPr>
          <w:rFonts w:ascii="Arial" w:hAnsi="Arial" w:cs="Arial"/>
          <w:strike/>
        </w:rPr>
      </w:pPr>
    </w:p>
    <w:p w14:paraId="3AE6FF65" w14:textId="77777777" w:rsidR="00AD39AA" w:rsidRPr="005D28A7" w:rsidRDefault="00AD39AA" w:rsidP="0090515B">
      <w:pPr>
        <w:keepNext/>
        <w:jc w:val="both"/>
        <w:outlineLvl w:val="2"/>
        <w:rPr>
          <w:rFonts w:ascii="Arial" w:hAnsi="Arial" w:cs="Arial"/>
          <w:b/>
          <w:bCs/>
        </w:rPr>
      </w:pPr>
      <w:r w:rsidRPr="005D28A7">
        <w:rPr>
          <w:rFonts w:ascii="Arial" w:hAnsi="Arial" w:cs="Arial"/>
          <w:b/>
          <w:bCs/>
        </w:rPr>
        <w:t>Kanalizace</w:t>
      </w:r>
    </w:p>
    <w:p w14:paraId="4AE09770" w14:textId="77777777" w:rsidR="00AD39AA" w:rsidRPr="005D28A7" w:rsidRDefault="00AD39AA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5D28A7">
        <w:rPr>
          <w:rFonts w:ascii="Arial" w:hAnsi="Arial" w:cs="Arial"/>
        </w:rPr>
        <w:t xml:space="preserve">V </w:t>
      </w:r>
      <w:r w:rsidRPr="005D28A7">
        <w:rPr>
          <w:rFonts w:ascii="Arial" w:hAnsi="Arial" w:cs="Arial"/>
          <w:b/>
        </w:rPr>
        <w:t>Terezíně</w:t>
      </w:r>
      <w:r w:rsidRPr="005D28A7">
        <w:rPr>
          <w:rFonts w:ascii="Arial" w:hAnsi="Arial" w:cs="Arial"/>
        </w:rPr>
        <w:t xml:space="preserve"> je počítáno se zachováním stávajícího systému jednotné historické kanalizace, nutná je rekonstrukce přípojných vedení z jednotlivých bloků a sanace historické kanalizace dle provedeného průzkumu. Na jižním okraji velké pevnosti (od objektu Kavalír 2) je navržena nová stoka (K5) zaústěná do historické kanalizace. </w:t>
      </w:r>
      <w:r w:rsidRPr="005D28A7">
        <w:rPr>
          <w:rFonts w:ascii="Arial" w:hAnsi="Arial" w:cs="Arial"/>
        </w:rPr>
        <w:lastRenderedPageBreak/>
        <w:t>Rozvojové plochy v lokalitě Kréta a plochy v prostoru kruhové křižovatky budou nap</w:t>
      </w:r>
      <w:r w:rsidRPr="005D28A7">
        <w:rPr>
          <w:rFonts w:ascii="Arial" w:hAnsi="Arial" w:cs="Arial"/>
        </w:rPr>
        <w:t>o</w:t>
      </w:r>
      <w:r w:rsidRPr="005D28A7">
        <w:rPr>
          <w:rFonts w:ascii="Arial" w:hAnsi="Arial" w:cs="Arial"/>
        </w:rPr>
        <w:t>jeny na stávající kanalizaci DN 500 v ulici Kréta.</w:t>
      </w:r>
      <w:r w:rsidRPr="005D28A7">
        <w:t xml:space="preserve"> </w:t>
      </w:r>
      <w:r w:rsidRPr="005D28A7">
        <w:rPr>
          <w:rFonts w:ascii="Arial" w:hAnsi="Arial" w:cs="Arial"/>
        </w:rPr>
        <w:t>V ÚP Terezín je zároveň zakreslena trasa výtlačného potrubí (DN 150) odpadních vod na ČOV Litoměřice</w:t>
      </w:r>
      <w:r w:rsidR="00240516" w:rsidRPr="005D28A7">
        <w:rPr>
          <w:rFonts w:ascii="Arial" w:hAnsi="Arial" w:cs="Arial"/>
        </w:rPr>
        <w:t>.</w:t>
      </w:r>
    </w:p>
    <w:p w14:paraId="251E840C" w14:textId="77777777" w:rsidR="00AD39AA" w:rsidRPr="005D28A7" w:rsidRDefault="00AD39AA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5D28A7">
        <w:rPr>
          <w:rFonts w:ascii="Arial" w:hAnsi="Arial" w:cs="Arial"/>
        </w:rPr>
        <w:t>Na pravém břehu Ohře je navržena lokální splašková kanalizační síť napojená na stávající ČOV (K7).</w:t>
      </w:r>
    </w:p>
    <w:p w14:paraId="1EBC8A77" w14:textId="777DD5C8" w:rsidR="00AD39AA" w:rsidRPr="0083537D" w:rsidRDefault="00AD39AA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Založená koncepce odkanalizování v </w:t>
      </w:r>
      <w:r w:rsidRPr="0083537D">
        <w:rPr>
          <w:rFonts w:ascii="Arial" w:hAnsi="Arial" w:cs="Arial"/>
          <w:b/>
        </w:rPr>
        <w:t>Českých Kopistech</w:t>
      </w:r>
      <w:r w:rsidRPr="0083537D">
        <w:rPr>
          <w:rFonts w:ascii="Arial" w:hAnsi="Arial" w:cs="Arial"/>
        </w:rPr>
        <w:t xml:space="preserve"> se nebude v zásadě měnit, pro rozvojové plochy Z</w:t>
      </w:r>
      <w:r w:rsidR="001C1A2E" w:rsidRPr="0083537D">
        <w:rPr>
          <w:rFonts w:ascii="Arial" w:hAnsi="Arial" w:cs="Arial"/>
        </w:rPr>
        <w:t>.51 a Z.</w:t>
      </w:r>
      <w:r w:rsidRPr="0083537D">
        <w:rPr>
          <w:rFonts w:ascii="Arial" w:hAnsi="Arial" w:cs="Arial"/>
        </w:rPr>
        <w:t>52 je navrženo prodloužení stávající sítě (K8). Lokalit</w:t>
      </w:r>
      <w:r w:rsidR="00DB2B80" w:rsidRPr="0083537D">
        <w:rPr>
          <w:rFonts w:ascii="Arial" w:hAnsi="Arial" w:cs="Arial"/>
        </w:rPr>
        <w:t>a</w:t>
      </w:r>
      <w:r w:rsidRPr="0083537D">
        <w:rPr>
          <w:rFonts w:ascii="Arial" w:hAnsi="Arial" w:cs="Arial"/>
        </w:rPr>
        <w:t xml:space="preserve"> Z</w:t>
      </w:r>
      <w:r w:rsidR="006F02F8" w:rsidRPr="0083537D">
        <w:rPr>
          <w:rFonts w:ascii="Arial" w:hAnsi="Arial" w:cs="Arial"/>
        </w:rPr>
        <w:t>3</w:t>
      </w:r>
      <w:r w:rsidR="009E75AE" w:rsidRPr="0083537D">
        <w:rPr>
          <w:rFonts w:ascii="Arial" w:hAnsi="Arial" w:cs="Arial"/>
        </w:rPr>
        <w:t>-</w:t>
      </w:r>
      <w:r w:rsidR="006F02F8" w:rsidRPr="0083537D">
        <w:rPr>
          <w:rFonts w:ascii="Arial" w:hAnsi="Arial" w:cs="Arial"/>
        </w:rPr>
        <w:t>6</w:t>
      </w:r>
      <w:r w:rsidR="001F3B3D" w:rsidRPr="0083537D">
        <w:rPr>
          <w:rFonts w:ascii="Arial" w:hAnsi="Arial" w:cs="Arial"/>
        </w:rPr>
        <w:t xml:space="preserve"> </w:t>
      </w:r>
      <w:r w:rsidR="00DB2B80" w:rsidRPr="0083537D">
        <w:rPr>
          <w:rFonts w:ascii="Arial" w:hAnsi="Arial" w:cs="Arial"/>
        </w:rPr>
        <w:t xml:space="preserve">bude </w:t>
      </w:r>
      <w:r w:rsidR="00666035" w:rsidRPr="0083537D">
        <w:rPr>
          <w:rFonts w:ascii="Arial" w:hAnsi="Arial" w:cs="Arial"/>
        </w:rPr>
        <w:t>po</w:t>
      </w:r>
      <w:r w:rsidR="00DB2B80" w:rsidRPr="0083537D">
        <w:rPr>
          <w:rFonts w:ascii="Arial" w:hAnsi="Arial" w:cs="Arial"/>
        </w:rPr>
        <w:t xml:space="preserve">dle potřeby napojena </w:t>
      </w:r>
      <w:r w:rsidRPr="0083537D">
        <w:rPr>
          <w:rFonts w:ascii="Arial" w:hAnsi="Arial" w:cs="Arial"/>
        </w:rPr>
        <w:t>na stávající či již dříve navržené stoky, resp. je</w:t>
      </w:r>
      <w:r w:rsidR="00EF2953" w:rsidRPr="0083537D">
        <w:rPr>
          <w:rFonts w:ascii="Arial" w:hAnsi="Arial" w:cs="Arial"/>
        </w:rPr>
        <w:t>jich prodloužením.</w:t>
      </w:r>
    </w:p>
    <w:p w14:paraId="4218C35C" w14:textId="77777777" w:rsidR="00AD39AA" w:rsidRPr="0083537D" w:rsidRDefault="00AD39AA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V </w:t>
      </w:r>
      <w:r w:rsidRPr="0083537D">
        <w:rPr>
          <w:rFonts w:ascii="Arial" w:hAnsi="Arial" w:cs="Arial"/>
          <w:b/>
        </w:rPr>
        <w:t xml:space="preserve">Počaplech </w:t>
      </w:r>
      <w:r w:rsidRPr="0083537D">
        <w:rPr>
          <w:rFonts w:ascii="Arial" w:hAnsi="Arial" w:cs="Arial"/>
        </w:rPr>
        <w:t xml:space="preserve">je </w:t>
      </w:r>
      <w:r w:rsidR="002838FD" w:rsidRPr="0083537D">
        <w:rPr>
          <w:rFonts w:ascii="Arial" w:hAnsi="Arial" w:cs="Arial"/>
        </w:rPr>
        <w:t>realizována</w:t>
      </w:r>
      <w:r w:rsidRPr="0083537D">
        <w:rPr>
          <w:rFonts w:ascii="Arial" w:hAnsi="Arial" w:cs="Arial"/>
        </w:rPr>
        <w:t xml:space="preserve"> splašková kanalizační síť s čistírnou odpadních vod pro 200 EO, umístěnou na severním okraji zástavby. Stávající dešťová kanalizace zůstane pro odvádění srážkových vod v provozu. </w:t>
      </w:r>
    </w:p>
    <w:p w14:paraId="4B0B68E1" w14:textId="54CA7F2D" w:rsidR="006F02F8" w:rsidRPr="0083537D" w:rsidRDefault="006F02F8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Lokalita Z</w:t>
      </w:r>
      <w:r w:rsidR="009622D1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3</w:t>
      </w:r>
      <w:r w:rsidR="009E75AE" w:rsidRPr="0083537D">
        <w:rPr>
          <w:rFonts w:ascii="Arial" w:hAnsi="Arial" w:cs="Arial"/>
        </w:rPr>
        <w:t>-</w:t>
      </w:r>
      <w:r w:rsidRPr="0083537D">
        <w:rPr>
          <w:rFonts w:ascii="Arial" w:hAnsi="Arial" w:cs="Arial"/>
        </w:rPr>
        <w:t xml:space="preserve">7 bude </w:t>
      </w:r>
      <w:r w:rsidR="00666035" w:rsidRPr="0083537D">
        <w:rPr>
          <w:rFonts w:ascii="Arial" w:hAnsi="Arial" w:cs="Arial"/>
        </w:rPr>
        <w:t>po</w:t>
      </w:r>
      <w:r w:rsidRPr="0083537D">
        <w:rPr>
          <w:rFonts w:ascii="Arial" w:hAnsi="Arial" w:cs="Arial"/>
        </w:rPr>
        <w:t>dle potřeby napojena na stávající či již dříve navržené stoky, resp. jejich prodloužením</w:t>
      </w:r>
      <w:r w:rsidR="00666035" w:rsidRPr="0083537D">
        <w:rPr>
          <w:rFonts w:ascii="Arial" w:hAnsi="Arial" w:cs="Arial"/>
        </w:rPr>
        <w:t xml:space="preserve"> ze stávajícího areálu žadatele.</w:t>
      </w:r>
    </w:p>
    <w:p w14:paraId="0FC34C05" w14:textId="77777777" w:rsidR="00AD39AA" w:rsidRPr="0083537D" w:rsidRDefault="00AD39AA" w:rsidP="00142A60">
      <w:pPr>
        <w:tabs>
          <w:tab w:val="left" w:pos="0"/>
        </w:tabs>
        <w:spacing w:line="235" w:lineRule="auto"/>
        <w:ind w:firstLine="539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 xml:space="preserve">Odkanalizování </w:t>
      </w:r>
      <w:r w:rsidRPr="0083537D">
        <w:rPr>
          <w:rFonts w:ascii="Arial" w:hAnsi="Arial" w:cs="Arial"/>
          <w:b/>
        </w:rPr>
        <w:t>Nových Kopist</w:t>
      </w:r>
      <w:r w:rsidRPr="0083537D">
        <w:rPr>
          <w:rFonts w:ascii="Arial" w:hAnsi="Arial" w:cs="Arial"/>
        </w:rPr>
        <w:t xml:space="preserve"> je řešeno nov</w:t>
      </w:r>
      <w:r w:rsidR="008A29FD" w:rsidRPr="0083537D">
        <w:rPr>
          <w:rFonts w:ascii="Arial" w:hAnsi="Arial" w:cs="Arial"/>
        </w:rPr>
        <w:t>ou</w:t>
      </w:r>
      <w:r w:rsidRPr="0083537D">
        <w:rPr>
          <w:rFonts w:ascii="Arial" w:hAnsi="Arial" w:cs="Arial"/>
        </w:rPr>
        <w:t xml:space="preserve"> splaškov</w:t>
      </w:r>
      <w:r w:rsidR="008A29FD" w:rsidRPr="0083537D">
        <w:rPr>
          <w:rFonts w:ascii="Arial" w:hAnsi="Arial" w:cs="Arial"/>
        </w:rPr>
        <w:t>ou</w:t>
      </w:r>
      <w:r w:rsidRPr="0083537D">
        <w:rPr>
          <w:rFonts w:ascii="Arial" w:hAnsi="Arial" w:cs="Arial"/>
        </w:rPr>
        <w:t xml:space="preserve"> kanalizační sít</w:t>
      </w:r>
      <w:r w:rsidR="008A29FD" w:rsidRPr="0083537D">
        <w:rPr>
          <w:rFonts w:ascii="Arial" w:hAnsi="Arial" w:cs="Arial"/>
        </w:rPr>
        <w:t>í</w:t>
      </w:r>
      <w:r w:rsidRPr="0083537D">
        <w:rPr>
          <w:rFonts w:ascii="Arial" w:hAnsi="Arial" w:cs="Arial"/>
        </w:rPr>
        <w:t xml:space="preserve"> zaús</w:t>
      </w:r>
      <w:r w:rsidR="008A29FD" w:rsidRPr="0083537D">
        <w:rPr>
          <w:rFonts w:ascii="Arial" w:hAnsi="Arial" w:cs="Arial"/>
        </w:rPr>
        <w:t>těnou</w:t>
      </w:r>
      <w:r w:rsidRPr="0083537D">
        <w:rPr>
          <w:rFonts w:ascii="Arial" w:hAnsi="Arial" w:cs="Arial"/>
        </w:rPr>
        <w:t xml:space="preserve"> do čerpací stanice odpadních vod Nové Ko</w:t>
      </w:r>
      <w:r w:rsidR="008A29FD" w:rsidRPr="0083537D">
        <w:rPr>
          <w:rFonts w:ascii="Arial" w:hAnsi="Arial" w:cs="Arial"/>
        </w:rPr>
        <w:t>pisty</w:t>
      </w:r>
      <w:r w:rsidRPr="0083537D">
        <w:rPr>
          <w:rFonts w:ascii="Arial" w:hAnsi="Arial" w:cs="Arial"/>
        </w:rPr>
        <w:t xml:space="preserve">, odkud </w:t>
      </w:r>
      <w:r w:rsidR="008A29FD" w:rsidRPr="0083537D">
        <w:rPr>
          <w:rFonts w:ascii="Arial" w:hAnsi="Arial" w:cs="Arial"/>
        </w:rPr>
        <w:t>je</w:t>
      </w:r>
      <w:r w:rsidRPr="0083537D">
        <w:rPr>
          <w:rFonts w:ascii="Arial" w:hAnsi="Arial" w:cs="Arial"/>
        </w:rPr>
        <w:t xml:space="preserve"> vedeno výtlačné potrubí do kanalizačního systému Terezína. Výtlak </w:t>
      </w:r>
      <w:r w:rsidR="008A29FD" w:rsidRPr="0083537D">
        <w:rPr>
          <w:rFonts w:ascii="Arial" w:hAnsi="Arial" w:cs="Arial"/>
        </w:rPr>
        <w:t>je</w:t>
      </w:r>
      <w:r w:rsidRPr="0083537D">
        <w:rPr>
          <w:rFonts w:ascii="Arial" w:hAnsi="Arial" w:cs="Arial"/>
        </w:rPr>
        <w:t xml:space="preserve"> veden z čerpací stanice podél komunikace z Nových Kopist do Terezína, dále podél Bohušovické silnice </w:t>
      </w:r>
      <w:r w:rsidR="008A29FD" w:rsidRPr="0083537D">
        <w:rPr>
          <w:rFonts w:ascii="Arial" w:hAnsi="Arial" w:cs="Arial"/>
        </w:rPr>
        <w:t>s</w:t>
      </w:r>
      <w:r w:rsidRPr="0083537D">
        <w:rPr>
          <w:rFonts w:ascii="Arial" w:hAnsi="Arial" w:cs="Arial"/>
        </w:rPr>
        <w:t xml:space="preserve"> napoj</w:t>
      </w:r>
      <w:r w:rsidR="008A29FD" w:rsidRPr="0083537D">
        <w:rPr>
          <w:rFonts w:ascii="Arial" w:hAnsi="Arial" w:cs="Arial"/>
        </w:rPr>
        <w:t>e</w:t>
      </w:r>
      <w:r w:rsidR="008A29FD" w:rsidRPr="0083537D">
        <w:rPr>
          <w:rFonts w:ascii="Arial" w:hAnsi="Arial" w:cs="Arial"/>
        </w:rPr>
        <w:t>ním</w:t>
      </w:r>
      <w:r w:rsidRPr="0083537D">
        <w:rPr>
          <w:rFonts w:ascii="Arial" w:hAnsi="Arial" w:cs="Arial"/>
        </w:rPr>
        <w:t xml:space="preserve"> do stávajícího potrubí DN 500 v lokalitě Kréta. </w:t>
      </w:r>
    </w:p>
    <w:p w14:paraId="52480BD8" w14:textId="77777777" w:rsidR="00AD39AA" w:rsidRPr="0083537D" w:rsidRDefault="00AD39AA" w:rsidP="00142A60">
      <w:pPr>
        <w:tabs>
          <w:tab w:val="left" w:pos="0"/>
        </w:tabs>
        <w:spacing w:line="235" w:lineRule="auto"/>
        <w:ind w:firstLine="539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Výjimečně lze povolovat domovní čistírny a to v případě možnosti napojení na vhodný recipient s vhodnými hydrologickými parametry (dostatečný průtok a scho</w:t>
      </w:r>
      <w:r w:rsidRPr="0083537D">
        <w:rPr>
          <w:rFonts w:ascii="Arial" w:hAnsi="Arial" w:cs="Arial"/>
        </w:rPr>
        <w:t>p</w:t>
      </w:r>
      <w:r w:rsidRPr="0083537D">
        <w:rPr>
          <w:rFonts w:ascii="Arial" w:hAnsi="Arial" w:cs="Arial"/>
        </w:rPr>
        <w:t xml:space="preserve">nost unést zatížení vyčištěnými odpadními vodami). </w:t>
      </w:r>
      <w:r w:rsidRPr="0083537D">
        <w:rPr>
          <w:rFonts w:ascii="Arial" w:eastAsia="Lucida Sans Unicode" w:hAnsi="Arial" w:cs="Arial"/>
          <w:kern w:val="1"/>
        </w:rPr>
        <w:t>Při nové výstavbě i rekonstrukci komunikací je nutno snížit rozsah zpevněných ploch a volit vhodné povrchy zabezp</w:t>
      </w:r>
      <w:r w:rsidRPr="0083537D">
        <w:rPr>
          <w:rFonts w:ascii="Arial" w:eastAsia="Lucida Sans Unicode" w:hAnsi="Arial" w:cs="Arial"/>
          <w:kern w:val="1"/>
        </w:rPr>
        <w:t>e</w:t>
      </w:r>
      <w:r w:rsidRPr="0083537D">
        <w:rPr>
          <w:rFonts w:ascii="Arial" w:eastAsia="Lucida Sans Unicode" w:hAnsi="Arial" w:cs="Arial"/>
          <w:kern w:val="1"/>
        </w:rPr>
        <w:t>čující jak provoz, tak i částečné zasáknutí a zdržení.</w:t>
      </w:r>
    </w:p>
    <w:p w14:paraId="30FB47DE" w14:textId="77777777" w:rsidR="00AD39AA" w:rsidRPr="0083537D" w:rsidRDefault="00AD39AA" w:rsidP="00142A60">
      <w:pPr>
        <w:tabs>
          <w:tab w:val="left" w:pos="0"/>
        </w:tabs>
        <w:spacing w:line="235" w:lineRule="auto"/>
        <w:ind w:firstLine="539"/>
        <w:jc w:val="both"/>
        <w:rPr>
          <w:rFonts w:ascii="Arial" w:eastAsia="Lucida Sans Unicode" w:hAnsi="Arial" w:cs="Arial"/>
          <w:kern w:val="1"/>
        </w:rPr>
      </w:pPr>
      <w:r w:rsidRPr="0083537D">
        <w:rPr>
          <w:rFonts w:ascii="Arial" w:hAnsi="Arial" w:cs="Arial"/>
        </w:rPr>
        <w:t>Dešťové vody budou odváděny s využitím stávajícího systému přečerpání po</w:t>
      </w:r>
      <w:r w:rsidRPr="0083537D">
        <w:rPr>
          <w:rFonts w:ascii="Arial" w:hAnsi="Arial" w:cs="Arial"/>
        </w:rPr>
        <w:t>d</w:t>
      </w:r>
      <w:r w:rsidRPr="0083537D">
        <w:rPr>
          <w:rFonts w:ascii="Arial" w:hAnsi="Arial" w:cs="Arial"/>
        </w:rPr>
        <w:t xml:space="preserve">zemních vod vybudovaného po povodních s doplněním dešťového odvodnění návsi. </w:t>
      </w:r>
      <w:r w:rsidRPr="0083537D">
        <w:rPr>
          <w:rFonts w:ascii="Arial" w:eastAsia="Lucida Sans Unicode" w:hAnsi="Arial" w:cs="Arial"/>
          <w:kern w:val="1"/>
        </w:rPr>
        <w:t>Při nové výstavbě i rekonstrukci komunikací je nutno snížit rozsah zpevněných ploch a volit vhodné povrchy zabezpečující jak provoz, tak i částečné zasáknutí a zdržení.</w:t>
      </w:r>
    </w:p>
    <w:p w14:paraId="3300E6CB" w14:textId="77777777" w:rsidR="00AD39AA" w:rsidRPr="00142A60" w:rsidRDefault="00AD39AA" w:rsidP="00142A60">
      <w:pPr>
        <w:tabs>
          <w:tab w:val="left" w:pos="0"/>
        </w:tabs>
        <w:spacing w:line="235" w:lineRule="auto"/>
        <w:ind w:firstLine="540"/>
        <w:jc w:val="both"/>
        <w:rPr>
          <w:rFonts w:ascii="Arial" w:hAnsi="Arial" w:cs="Arial"/>
          <w:sz w:val="28"/>
        </w:rPr>
      </w:pPr>
    </w:p>
    <w:p w14:paraId="44A2B6BD" w14:textId="77777777" w:rsidR="00AD39AA" w:rsidRPr="0083537D" w:rsidRDefault="00AD39AA" w:rsidP="00142A60">
      <w:pPr>
        <w:keepNext/>
        <w:spacing w:line="235" w:lineRule="auto"/>
        <w:jc w:val="both"/>
        <w:outlineLvl w:val="2"/>
        <w:rPr>
          <w:rFonts w:ascii="Arial" w:hAnsi="Arial" w:cs="Arial"/>
          <w:b/>
          <w:bCs/>
        </w:rPr>
      </w:pPr>
      <w:r w:rsidRPr="0083537D">
        <w:rPr>
          <w:rFonts w:ascii="Arial" w:hAnsi="Arial" w:cs="Arial"/>
          <w:b/>
          <w:bCs/>
        </w:rPr>
        <w:t>Zásobování plynem</w:t>
      </w:r>
    </w:p>
    <w:p w14:paraId="314944F5" w14:textId="77777777" w:rsidR="00AD39AA" w:rsidRPr="0083537D" w:rsidRDefault="00AD39AA" w:rsidP="00142A60">
      <w:pPr>
        <w:spacing w:line="235" w:lineRule="auto"/>
        <w:ind w:right="-142" w:firstLine="540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Z důvodů nutnosti uvolnění rozvojových ploch nejsou v územním plánu navrh</w:t>
      </w:r>
      <w:r w:rsidRPr="0083537D">
        <w:rPr>
          <w:rFonts w:ascii="Arial" w:hAnsi="Arial" w:cs="Arial"/>
        </w:rPr>
        <w:t>o</w:t>
      </w:r>
      <w:r w:rsidRPr="0083537D">
        <w:rPr>
          <w:rFonts w:ascii="Arial" w:hAnsi="Arial" w:cs="Arial"/>
        </w:rPr>
        <w:t>vány přeložky VTL ani jiných plynovodních rozvodů. Nové trasy plynovodních sítí jsou navrhovány z důvodů zásobování vymezených rozvojových ploch zemním plynem.</w:t>
      </w:r>
    </w:p>
    <w:p w14:paraId="62E72BBD" w14:textId="754EC378" w:rsidR="00AD39AA" w:rsidRPr="0083537D" w:rsidRDefault="00AD39AA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 xml:space="preserve">U nově navrhovaných plynovodů se jedná o dílčí řady na území MPR </w:t>
      </w:r>
      <w:r w:rsidRPr="0083537D">
        <w:rPr>
          <w:rFonts w:ascii="Arial" w:hAnsi="Arial" w:cs="Arial"/>
          <w:b/>
        </w:rPr>
        <w:t>Terezín</w:t>
      </w:r>
      <w:r w:rsidRPr="0083537D">
        <w:rPr>
          <w:rFonts w:ascii="Arial" w:hAnsi="Arial" w:cs="Arial"/>
        </w:rPr>
        <w:t>, umožňující přívod zemního plynu ke v současné době nevyužívaným objektům – pl</w:t>
      </w:r>
      <w:r w:rsidRPr="0083537D">
        <w:rPr>
          <w:rFonts w:ascii="Arial" w:hAnsi="Arial" w:cs="Arial"/>
        </w:rPr>
        <w:t>o</w:t>
      </w:r>
      <w:r w:rsidRPr="0083537D">
        <w:rPr>
          <w:rFonts w:ascii="Arial" w:hAnsi="Arial" w:cs="Arial"/>
        </w:rPr>
        <w:t xml:space="preserve">chy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3,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4,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6 v severní části( Wieserův dům, Kavalír 6, Prachárna), plocha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5 ve východní části (nová komunikace před objektem Kavalír 8) a plocha 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7 v jižní části města.</w:t>
      </w:r>
    </w:p>
    <w:p w14:paraId="5985EF77" w14:textId="69ADDA83" w:rsidR="00AD39AA" w:rsidRPr="0083537D" w:rsidRDefault="00AD39AA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Nový středotlaký řad (</w:t>
      </w:r>
      <w:r w:rsidR="00EB31CC" w:rsidRPr="0083537D">
        <w:rPr>
          <w:rFonts w:ascii="Arial" w:eastAsia="MS Mincho" w:hAnsi="Arial" w:cs="Arial"/>
        </w:rPr>
        <w:t>T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2) je navržen k zásobování rozvojové plochy Z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4</w:t>
      </w:r>
      <w:r w:rsidR="00C0219C" w:rsidRPr="0083537D">
        <w:rPr>
          <w:rFonts w:ascii="Arial" w:hAnsi="Arial" w:cs="Arial"/>
        </w:rPr>
        <w:t>, resp. Z</w:t>
      </w:r>
      <w:r w:rsidR="009622D1" w:rsidRPr="0083537D">
        <w:rPr>
          <w:rFonts w:ascii="Arial" w:hAnsi="Arial" w:cs="Arial"/>
        </w:rPr>
        <w:t>.</w:t>
      </w:r>
      <w:r w:rsidR="00C0219C" w:rsidRPr="0083537D">
        <w:rPr>
          <w:rFonts w:ascii="Arial" w:hAnsi="Arial" w:cs="Arial"/>
        </w:rPr>
        <w:t>1</w:t>
      </w:r>
      <w:r w:rsidR="00C30003" w:rsidRPr="0083537D">
        <w:rPr>
          <w:rFonts w:ascii="Arial" w:hAnsi="Arial" w:cs="Arial"/>
        </w:rPr>
        <w:t>-</w:t>
      </w:r>
      <w:r w:rsidR="00C0219C" w:rsidRPr="0083537D">
        <w:rPr>
          <w:rFonts w:ascii="Arial" w:hAnsi="Arial" w:cs="Arial"/>
        </w:rPr>
        <w:t>8</w:t>
      </w:r>
      <w:r w:rsidRPr="0083537D">
        <w:rPr>
          <w:rFonts w:ascii="Arial" w:hAnsi="Arial" w:cs="Arial"/>
        </w:rPr>
        <w:t xml:space="preserve"> severně od kruhové křižovatky.</w:t>
      </w:r>
    </w:p>
    <w:p w14:paraId="02408119" w14:textId="77777777" w:rsidR="00AD39AA" w:rsidRPr="0083537D" w:rsidRDefault="00AD39AA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Na pravém břehu Ohře je navrženo převedení stávající odběratelské regulační stanice na distribuční stanici sloužící k připojení rozvojových ploch. Stávající VTL plynovod mezi RS Dyntec a RS Povodí Ohře bude převeden na středotlak, z něhož bude možné připojovat jednotlivé odběratele.</w:t>
      </w:r>
    </w:p>
    <w:p w14:paraId="7FA55FE3" w14:textId="317F6433" w:rsidR="00AD39AA" w:rsidRPr="0083537D" w:rsidRDefault="00AD39AA" w:rsidP="00142A60">
      <w:pPr>
        <w:spacing w:line="235" w:lineRule="auto"/>
        <w:ind w:firstLine="540"/>
        <w:jc w:val="both"/>
        <w:rPr>
          <w:rFonts w:ascii="Arial" w:hAnsi="Arial" w:cs="Arial"/>
          <w:szCs w:val="20"/>
        </w:rPr>
      </w:pPr>
      <w:r w:rsidRPr="0083537D">
        <w:rPr>
          <w:rFonts w:ascii="Arial" w:hAnsi="Arial" w:cs="Arial"/>
        </w:rPr>
        <w:t>Nový STL plynovodní řad (P9) je navržen v </w:t>
      </w:r>
      <w:r w:rsidRPr="0083537D">
        <w:rPr>
          <w:rFonts w:ascii="Arial" w:hAnsi="Arial" w:cs="Arial"/>
          <w:b/>
        </w:rPr>
        <w:t>Českých Kopistech</w:t>
      </w:r>
      <w:r w:rsidRPr="0083537D">
        <w:rPr>
          <w:rFonts w:ascii="Arial" w:hAnsi="Arial" w:cs="Arial"/>
        </w:rPr>
        <w:t xml:space="preserve"> pro zásobov</w:t>
      </w:r>
      <w:r w:rsidRPr="0083537D">
        <w:rPr>
          <w:rFonts w:ascii="Arial" w:hAnsi="Arial" w:cs="Arial"/>
        </w:rPr>
        <w:t>á</w:t>
      </w:r>
      <w:r w:rsidRPr="0083537D">
        <w:rPr>
          <w:rFonts w:ascii="Arial" w:hAnsi="Arial" w:cs="Arial"/>
        </w:rPr>
        <w:t>ní rozvojových ploch Z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51 a Z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52. </w:t>
      </w:r>
      <w:r w:rsidRPr="0083537D">
        <w:rPr>
          <w:rFonts w:ascii="Arial" w:hAnsi="Arial" w:cs="Arial"/>
          <w:szCs w:val="20"/>
        </w:rPr>
        <w:t>Lokalita Z</w:t>
      </w:r>
      <w:r w:rsidR="001C1A2E" w:rsidRPr="0083537D">
        <w:rPr>
          <w:rFonts w:ascii="Arial" w:hAnsi="Arial" w:cs="Arial"/>
          <w:szCs w:val="20"/>
        </w:rPr>
        <w:t>.</w:t>
      </w:r>
      <w:r w:rsidR="006F02F8" w:rsidRPr="0083537D">
        <w:rPr>
          <w:rFonts w:ascii="Arial" w:hAnsi="Arial" w:cs="Arial"/>
          <w:szCs w:val="20"/>
        </w:rPr>
        <w:t>3</w:t>
      </w:r>
      <w:r w:rsidR="009E75AE" w:rsidRPr="0083537D">
        <w:rPr>
          <w:rFonts w:ascii="Arial" w:hAnsi="Arial" w:cs="Arial"/>
        </w:rPr>
        <w:t>-</w:t>
      </w:r>
      <w:r w:rsidR="006F02F8" w:rsidRPr="0083537D">
        <w:rPr>
          <w:rFonts w:ascii="Arial" w:hAnsi="Arial" w:cs="Arial"/>
          <w:szCs w:val="20"/>
        </w:rPr>
        <w:t>6</w:t>
      </w:r>
      <w:r w:rsidR="00666035" w:rsidRPr="0083537D">
        <w:rPr>
          <w:rFonts w:ascii="Arial" w:hAnsi="Arial" w:cs="Arial"/>
          <w:szCs w:val="20"/>
        </w:rPr>
        <w:t xml:space="preserve"> </w:t>
      </w:r>
      <w:r w:rsidRPr="0083537D">
        <w:rPr>
          <w:rFonts w:ascii="Arial" w:hAnsi="Arial" w:cs="Arial"/>
          <w:szCs w:val="20"/>
        </w:rPr>
        <w:t xml:space="preserve">bude </w:t>
      </w:r>
      <w:r w:rsidR="004F0391" w:rsidRPr="0083537D">
        <w:rPr>
          <w:rFonts w:ascii="Arial" w:hAnsi="Arial" w:cs="Arial"/>
          <w:szCs w:val="20"/>
        </w:rPr>
        <w:t>po</w:t>
      </w:r>
      <w:r w:rsidR="00DB2B80" w:rsidRPr="0083537D">
        <w:rPr>
          <w:rFonts w:ascii="Arial" w:hAnsi="Arial" w:cs="Arial"/>
        </w:rPr>
        <w:t xml:space="preserve">dle potřeby </w:t>
      </w:r>
      <w:r w:rsidRPr="0083537D">
        <w:rPr>
          <w:rFonts w:ascii="Arial" w:hAnsi="Arial" w:cs="Arial"/>
          <w:szCs w:val="20"/>
        </w:rPr>
        <w:t>napojena na st</w:t>
      </w:r>
      <w:r w:rsidRPr="0083537D">
        <w:rPr>
          <w:rFonts w:ascii="Arial" w:hAnsi="Arial" w:cs="Arial"/>
          <w:szCs w:val="20"/>
        </w:rPr>
        <w:t>á</w:t>
      </w:r>
      <w:r w:rsidRPr="0083537D">
        <w:rPr>
          <w:rFonts w:ascii="Arial" w:hAnsi="Arial" w:cs="Arial"/>
          <w:szCs w:val="20"/>
        </w:rPr>
        <w:t>vající či plynovodní síť</w:t>
      </w:r>
      <w:r w:rsidR="00DB2B80" w:rsidRPr="0083537D">
        <w:rPr>
          <w:rFonts w:ascii="Arial" w:hAnsi="Arial" w:cs="Arial"/>
          <w:szCs w:val="20"/>
        </w:rPr>
        <w:t xml:space="preserve">. </w:t>
      </w:r>
    </w:p>
    <w:p w14:paraId="065C966F" w14:textId="77777777" w:rsidR="00AD39AA" w:rsidRPr="003057C8" w:rsidRDefault="00AD39AA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83537D">
        <w:rPr>
          <w:rFonts w:ascii="Arial" w:hAnsi="Arial" w:cs="Arial"/>
        </w:rPr>
        <w:t>V </w:t>
      </w:r>
      <w:r w:rsidRPr="0083537D">
        <w:rPr>
          <w:rFonts w:ascii="Arial" w:hAnsi="Arial" w:cs="Arial"/>
          <w:b/>
        </w:rPr>
        <w:t>Nových Kopistech</w:t>
      </w:r>
      <w:r w:rsidRPr="0083537D">
        <w:rPr>
          <w:rFonts w:ascii="Arial" w:hAnsi="Arial" w:cs="Arial"/>
        </w:rPr>
        <w:t xml:space="preserve"> je navržena trasa STL plynovodu (P1) do komunikace mezi rozvojové plochy Z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>64 a Z</w:t>
      </w:r>
      <w:r w:rsidR="001C1A2E" w:rsidRPr="0083537D">
        <w:rPr>
          <w:rFonts w:ascii="Arial" w:hAnsi="Arial" w:cs="Arial"/>
        </w:rPr>
        <w:t>.</w:t>
      </w:r>
      <w:r w:rsidRPr="0083537D">
        <w:rPr>
          <w:rFonts w:ascii="Arial" w:hAnsi="Arial" w:cs="Arial"/>
        </w:rPr>
        <w:t xml:space="preserve">65 a na západě k rozvojové </w:t>
      </w:r>
      <w:r w:rsidRPr="003057C8">
        <w:rPr>
          <w:rFonts w:ascii="Arial" w:hAnsi="Arial" w:cs="Arial"/>
        </w:rPr>
        <w:t>ploše Z</w:t>
      </w:r>
      <w:r w:rsidR="00C30003">
        <w:rPr>
          <w:rFonts w:ascii="Arial" w:hAnsi="Arial" w:cs="Arial"/>
        </w:rPr>
        <w:t>.</w:t>
      </w:r>
      <w:r w:rsidRPr="003057C8">
        <w:rPr>
          <w:rFonts w:ascii="Arial" w:hAnsi="Arial" w:cs="Arial"/>
        </w:rPr>
        <w:t>61.</w:t>
      </w:r>
    </w:p>
    <w:p w14:paraId="2903DA65" w14:textId="77777777" w:rsidR="00F92B9F" w:rsidRPr="003057C8" w:rsidRDefault="00F92B9F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3057C8">
        <w:rPr>
          <w:rFonts w:ascii="Arial" w:hAnsi="Arial" w:cs="Arial"/>
          <w:b/>
        </w:rPr>
        <w:t xml:space="preserve">Počaply </w:t>
      </w:r>
      <w:r w:rsidRPr="003057C8">
        <w:rPr>
          <w:rFonts w:ascii="Arial" w:hAnsi="Arial" w:cs="Arial"/>
        </w:rPr>
        <w:t>nejsou plynofikované - jejich velikost a neexistence podnikatelské sféry (velkoodběry) neumožní ekonomickou plynofikaci. Přesto je možné sídlo z technick</w:t>
      </w:r>
      <w:r w:rsidRPr="003057C8">
        <w:rPr>
          <w:rFonts w:ascii="Arial" w:hAnsi="Arial" w:cs="Arial"/>
        </w:rPr>
        <w:t>é</w:t>
      </w:r>
      <w:r w:rsidRPr="003057C8">
        <w:rPr>
          <w:rFonts w:ascii="Arial" w:hAnsi="Arial" w:cs="Arial"/>
        </w:rPr>
        <w:t>ho hlediska plynofikovat rozšířením středotlaké místní sítě v Českých Kopistech - návrh je zakreslen v grafické příloze (P10).</w:t>
      </w:r>
    </w:p>
    <w:p w14:paraId="4C5B9835" w14:textId="77777777" w:rsidR="00D014B1" w:rsidRPr="00D014B1" w:rsidRDefault="00D014B1" w:rsidP="0090515B">
      <w:pPr>
        <w:keepNext/>
        <w:jc w:val="both"/>
        <w:outlineLvl w:val="2"/>
        <w:rPr>
          <w:rFonts w:ascii="Arial" w:hAnsi="Arial" w:cs="Arial"/>
          <w:b/>
          <w:bCs/>
        </w:rPr>
      </w:pPr>
      <w:r w:rsidRPr="00D014B1">
        <w:rPr>
          <w:rFonts w:ascii="Arial" w:hAnsi="Arial" w:cs="Arial"/>
          <w:b/>
          <w:bCs/>
        </w:rPr>
        <w:lastRenderedPageBreak/>
        <w:t>Zásobování elektrickou energií</w:t>
      </w:r>
    </w:p>
    <w:p w14:paraId="70EB1872" w14:textId="77777777" w:rsidR="00D014B1" w:rsidRDefault="00D014B1" w:rsidP="0090515B">
      <w:pPr>
        <w:ind w:firstLine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V návrhu územního plánu je navrženo 8 nových trafostanic určených k zásobování rozvojových nebo přestavbových ploch elektrickou energií, popř. jako náhrada za stávající trafostanice. Jejich seznam j</w:t>
      </w:r>
      <w:r w:rsidR="00916BD7">
        <w:rPr>
          <w:rFonts w:ascii="Arial" w:hAnsi="Arial" w:cs="Arial"/>
        </w:rPr>
        <w:t>e uveden v následující tabulce.</w:t>
      </w:r>
    </w:p>
    <w:p w14:paraId="0615BC89" w14:textId="77777777" w:rsidR="002E2F58" w:rsidRPr="00D014B1" w:rsidRDefault="002E2F58" w:rsidP="0090515B">
      <w:pPr>
        <w:ind w:firstLine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V </w:t>
      </w:r>
      <w:r w:rsidRPr="00D014B1">
        <w:rPr>
          <w:rFonts w:ascii="Arial" w:hAnsi="Arial" w:cs="Arial"/>
          <w:b/>
        </w:rPr>
        <w:t>Terezíně</w:t>
      </w:r>
      <w:r w:rsidRPr="00D014B1">
        <w:rPr>
          <w:rFonts w:ascii="Arial" w:hAnsi="Arial" w:cs="Arial"/>
        </w:rPr>
        <w:t xml:space="preserve"> v rámci vnitřního města byla na základě předpokladu plného využití stávajících objektů určených k transformaci navržena po konzultaci s provozovatelem sítě následující opatření:</w:t>
      </w:r>
    </w:p>
    <w:p w14:paraId="0AEE95A3" w14:textId="77777777" w:rsidR="002E2F58" w:rsidRPr="00D014B1" w:rsidRDefault="002E2F58" w:rsidP="0090515B">
      <w:pPr>
        <w:tabs>
          <w:tab w:val="left" w:pos="540"/>
        </w:tabs>
        <w:ind w:left="540" w:hanging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•</w:t>
      </w:r>
      <w:r w:rsidRPr="00D014B1">
        <w:rPr>
          <w:rFonts w:ascii="Arial" w:hAnsi="Arial" w:cs="Arial"/>
        </w:rPr>
        <w:tab/>
        <w:t>Rozvojové plochy v severní části řešeného území - TSN 1 bude umístěna ve svahu opevnění v sousedství realizované čerpací stanice odpadních vod, smy</w:t>
      </w:r>
      <w:r w:rsidRPr="00D014B1">
        <w:rPr>
          <w:rFonts w:ascii="Arial" w:hAnsi="Arial" w:cs="Arial"/>
        </w:rPr>
        <w:t>č</w:t>
      </w:r>
      <w:r w:rsidRPr="00D014B1">
        <w:rPr>
          <w:rFonts w:ascii="Arial" w:hAnsi="Arial" w:cs="Arial"/>
        </w:rPr>
        <w:t xml:space="preserve">kově napojena novou kabelovou trasou (E5) ze stávajících TS Máchova a TS Pražská. </w:t>
      </w:r>
    </w:p>
    <w:p w14:paraId="7DEF34B9" w14:textId="77777777" w:rsidR="002E2F58" w:rsidRPr="00D014B1" w:rsidRDefault="002E2F58" w:rsidP="0090515B">
      <w:pPr>
        <w:tabs>
          <w:tab w:val="left" w:pos="540"/>
        </w:tabs>
        <w:ind w:left="540" w:hanging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•</w:t>
      </w:r>
      <w:r w:rsidRPr="00D014B1">
        <w:rPr>
          <w:rFonts w:ascii="Arial" w:hAnsi="Arial" w:cs="Arial"/>
        </w:rPr>
        <w:tab/>
        <w:t>Rozvojové plochy ve východní části řešeného území  - nová TSN 2 bude umí</w:t>
      </w:r>
      <w:r w:rsidRPr="00D014B1">
        <w:rPr>
          <w:rFonts w:ascii="Arial" w:hAnsi="Arial" w:cs="Arial"/>
        </w:rPr>
        <w:t>s</w:t>
      </w:r>
      <w:r w:rsidRPr="00D014B1">
        <w:rPr>
          <w:rFonts w:ascii="Arial" w:hAnsi="Arial" w:cs="Arial"/>
        </w:rPr>
        <w:t>těna v místě stávající zdi cca 35 m severně od trafostanice Fučíkova. TS Fuč</w:t>
      </w:r>
      <w:r w:rsidRPr="00D014B1">
        <w:rPr>
          <w:rFonts w:ascii="Arial" w:hAnsi="Arial" w:cs="Arial"/>
        </w:rPr>
        <w:t>í</w:t>
      </w:r>
      <w:r w:rsidRPr="00D014B1">
        <w:rPr>
          <w:rFonts w:ascii="Arial" w:hAnsi="Arial" w:cs="Arial"/>
        </w:rPr>
        <w:t xml:space="preserve">kova se nachází v místě, kde je navrhováno prodloužení stávající komunikace, proto je na-vrženo nahrazení TS Fučíkova novou TSN 2. </w:t>
      </w:r>
    </w:p>
    <w:p w14:paraId="5CC6AB58" w14:textId="77777777" w:rsidR="002E2F58" w:rsidRPr="00D014B1" w:rsidRDefault="002E2F58" w:rsidP="0090515B">
      <w:pPr>
        <w:tabs>
          <w:tab w:val="left" w:pos="540"/>
        </w:tabs>
        <w:ind w:left="540" w:hanging="540"/>
        <w:jc w:val="both"/>
        <w:rPr>
          <w:rFonts w:ascii="Arial" w:hAnsi="Arial" w:cs="Arial"/>
          <w:sz w:val="22"/>
        </w:rPr>
      </w:pPr>
      <w:r w:rsidRPr="00D014B1">
        <w:rPr>
          <w:rFonts w:ascii="Arial" w:hAnsi="Arial" w:cs="Arial"/>
        </w:rPr>
        <w:t>•</w:t>
      </w:r>
      <w:r w:rsidRPr="00D014B1">
        <w:rPr>
          <w:rFonts w:ascii="Arial" w:hAnsi="Arial" w:cs="Arial"/>
        </w:rPr>
        <w:tab/>
        <w:t>Rozvojové plochy v jižní části řešeného území - nová TSN 3 bude umístěna ve svahu opevnění západně od objektu Kavalír 2, navrženo je posunutí stávající TS Tyršova rovněž do svahu opevnění stejně jako TSN 3.</w:t>
      </w:r>
    </w:p>
    <w:p w14:paraId="4CA83ED6" w14:textId="77777777" w:rsidR="00FE72F4" w:rsidRPr="00142A60" w:rsidRDefault="00FE72F4" w:rsidP="0090515B">
      <w:pPr>
        <w:ind w:firstLine="540"/>
        <w:jc w:val="both"/>
        <w:rPr>
          <w:rFonts w:ascii="Arial" w:hAnsi="Arial" w:cs="Arial"/>
        </w:rPr>
      </w:pPr>
    </w:p>
    <w:p w14:paraId="6D7F78D9" w14:textId="77777777" w:rsidR="00D014B1" w:rsidRDefault="00D014B1" w:rsidP="0090515B">
      <w:pPr>
        <w:keepNext/>
        <w:suppressAutoHyphens/>
        <w:jc w:val="both"/>
        <w:rPr>
          <w:rFonts w:ascii="Arial" w:hAnsi="Arial" w:cs="Arial"/>
          <w:b/>
        </w:rPr>
      </w:pPr>
      <w:r w:rsidRPr="00D014B1">
        <w:rPr>
          <w:rFonts w:ascii="Arial" w:hAnsi="Arial" w:cs="Arial"/>
          <w:b/>
        </w:rPr>
        <w:t>Přehled navrhovaných trafostanic v řešeném území</w:t>
      </w:r>
    </w:p>
    <w:p w14:paraId="4E4C0641" w14:textId="77777777" w:rsidR="00C95821" w:rsidRDefault="00C95821" w:rsidP="0090515B">
      <w:pPr>
        <w:keepNext/>
        <w:suppressAutoHyphens/>
        <w:jc w:val="both"/>
        <w:rPr>
          <w:rFonts w:ascii="Arial" w:hAnsi="Arial" w:cs="Arial"/>
          <w:b/>
        </w:rPr>
      </w:pPr>
    </w:p>
    <w:p w14:paraId="5598DB55" w14:textId="77777777" w:rsidR="00625069" w:rsidRPr="00625069" w:rsidRDefault="00625069" w:rsidP="0090515B">
      <w:pPr>
        <w:keepNext/>
        <w:suppressAutoHyphens/>
        <w:jc w:val="both"/>
        <w:rPr>
          <w:rFonts w:ascii="Arial" w:hAnsi="Arial" w:cs="Arial"/>
          <w:b/>
          <w:sz w:val="2"/>
        </w:rPr>
      </w:pPr>
    </w:p>
    <w:tbl>
      <w:tblPr>
        <w:tblW w:w="96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0"/>
        <w:gridCol w:w="2340"/>
        <w:gridCol w:w="6520"/>
      </w:tblGrid>
      <w:tr w:rsidR="00D014B1" w:rsidRPr="00D014B1" w14:paraId="5174D626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64231F0C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Poř.č.</w:t>
            </w:r>
          </w:p>
        </w:tc>
        <w:tc>
          <w:tcPr>
            <w:tcW w:w="2340" w:type="dxa"/>
            <w:vAlign w:val="center"/>
          </w:tcPr>
          <w:p w14:paraId="326B0107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Umístění</w:t>
            </w:r>
          </w:p>
        </w:tc>
        <w:tc>
          <w:tcPr>
            <w:tcW w:w="6520" w:type="dxa"/>
            <w:vAlign w:val="center"/>
          </w:tcPr>
          <w:p w14:paraId="4E133213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Poznámka</w:t>
            </w:r>
          </w:p>
        </w:tc>
      </w:tr>
      <w:tr w:rsidR="00D014B1" w:rsidRPr="00D014B1" w14:paraId="7CA4D935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0A484214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TSN1</w:t>
            </w:r>
          </w:p>
          <w:p w14:paraId="111BBDAE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b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E4</w:t>
            </w:r>
          </w:p>
        </w:tc>
        <w:tc>
          <w:tcPr>
            <w:tcW w:w="2340" w:type="dxa"/>
            <w:vAlign w:val="center"/>
          </w:tcPr>
          <w:p w14:paraId="70486977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Terezín - sever</w:t>
            </w:r>
          </w:p>
        </w:tc>
        <w:tc>
          <w:tcPr>
            <w:tcW w:w="6520" w:type="dxa"/>
            <w:vAlign w:val="center"/>
          </w:tcPr>
          <w:p w14:paraId="2502EF58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Zásobování rozvojových ploch,  napojena smyčkově kab</w:t>
            </w:r>
            <w:r w:rsidRPr="00D014B1">
              <w:rPr>
                <w:rFonts w:ascii="Arial" w:hAnsi="Arial" w:cs="Arial"/>
                <w:snapToGrid w:val="0"/>
              </w:rPr>
              <w:t>e</w:t>
            </w:r>
            <w:r w:rsidRPr="00D014B1">
              <w:rPr>
                <w:rFonts w:ascii="Arial" w:hAnsi="Arial" w:cs="Arial"/>
                <w:snapToGrid w:val="0"/>
              </w:rPr>
              <w:t>lem ze stávajících trafostanic TS Máchova a TS Pražská.</w:t>
            </w:r>
          </w:p>
        </w:tc>
      </w:tr>
      <w:tr w:rsidR="00D014B1" w:rsidRPr="00D014B1" w14:paraId="6B427989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5B2DC914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2</w:t>
            </w:r>
          </w:p>
          <w:p w14:paraId="0687E3CE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E6</w:t>
            </w:r>
          </w:p>
        </w:tc>
        <w:tc>
          <w:tcPr>
            <w:tcW w:w="2340" w:type="dxa"/>
            <w:vAlign w:val="center"/>
          </w:tcPr>
          <w:p w14:paraId="263AF9A7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Terezín - východ</w:t>
            </w:r>
          </w:p>
        </w:tc>
        <w:tc>
          <w:tcPr>
            <w:tcW w:w="6520" w:type="dxa"/>
            <w:vAlign w:val="center"/>
          </w:tcPr>
          <w:p w14:paraId="3F884EC4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Zásobování rozvojových ploch; náhrada stávající TS Fuč</w:t>
            </w:r>
            <w:r w:rsidRPr="00D014B1">
              <w:rPr>
                <w:rFonts w:ascii="Arial" w:hAnsi="Arial" w:cs="Arial"/>
                <w:snapToGrid w:val="0"/>
              </w:rPr>
              <w:t>í</w:t>
            </w:r>
            <w:r w:rsidRPr="00D014B1">
              <w:rPr>
                <w:rFonts w:ascii="Arial" w:hAnsi="Arial" w:cs="Arial"/>
                <w:snapToGrid w:val="0"/>
              </w:rPr>
              <w:t>kova, napojena ze stávajícího kabelu.</w:t>
            </w:r>
          </w:p>
        </w:tc>
      </w:tr>
      <w:tr w:rsidR="00D014B1" w:rsidRPr="00D014B1" w14:paraId="56710E01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703D6FC8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3</w:t>
            </w:r>
          </w:p>
          <w:p w14:paraId="7FF644F6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E8</w:t>
            </w:r>
          </w:p>
        </w:tc>
        <w:tc>
          <w:tcPr>
            <w:tcW w:w="2340" w:type="dxa"/>
            <w:vAlign w:val="center"/>
          </w:tcPr>
          <w:p w14:paraId="25C09492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Terezín - jih</w:t>
            </w:r>
          </w:p>
        </w:tc>
        <w:tc>
          <w:tcPr>
            <w:tcW w:w="6520" w:type="dxa"/>
            <w:vAlign w:val="center"/>
          </w:tcPr>
          <w:p w14:paraId="68105A9C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Nová trafostanice určená k zásobování rozvojových ploch; napojena z kabelu.</w:t>
            </w:r>
          </w:p>
        </w:tc>
      </w:tr>
      <w:tr w:rsidR="00D014B1" w:rsidRPr="00D014B1" w14:paraId="402FF176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4A331574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4</w:t>
            </w:r>
          </w:p>
          <w:p w14:paraId="24CADBDC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b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E9</w:t>
            </w:r>
          </w:p>
        </w:tc>
        <w:tc>
          <w:tcPr>
            <w:tcW w:w="2340" w:type="dxa"/>
            <w:vAlign w:val="center"/>
          </w:tcPr>
          <w:p w14:paraId="15613CCC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SV od Malé pevnosti</w:t>
            </w:r>
          </w:p>
        </w:tc>
        <w:tc>
          <w:tcPr>
            <w:tcW w:w="6520" w:type="dxa"/>
            <w:vAlign w:val="center"/>
          </w:tcPr>
          <w:p w14:paraId="4E662896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Možnost nového samostatného napojení stávajícího areálu.</w:t>
            </w:r>
          </w:p>
        </w:tc>
      </w:tr>
      <w:tr w:rsidR="00D014B1" w:rsidRPr="00D014B1" w14:paraId="06E50F51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0A4F1616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5</w:t>
            </w:r>
          </w:p>
          <w:p w14:paraId="170EF1C8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E7</w:t>
            </w:r>
          </w:p>
        </w:tc>
        <w:tc>
          <w:tcPr>
            <w:tcW w:w="2340" w:type="dxa"/>
            <w:vAlign w:val="center"/>
          </w:tcPr>
          <w:p w14:paraId="335E4A71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náhrada TS Tyršova</w:t>
            </w:r>
          </w:p>
        </w:tc>
        <w:tc>
          <w:tcPr>
            <w:tcW w:w="6520" w:type="dxa"/>
            <w:vAlign w:val="center"/>
          </w:tcPr>
          <w:p w14:paraId="435AA126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Náhrada stávající trafostanice TS Tyršova v případě pos</w:t>
            </w:r>
            <w:r w:rsidRPr="00D014B1">
              <w:rPr>
                <w:rFonts w:ascii="Arial" w:hAnsi="Arial" w:cs="Arial"/>
                <w:snapToGrid w:val="0"/>
              </w:rPr>
              <w:t>u</w:t>
            </w:r>
            <w:r w:rsidRPr="00D014B1">
              <w:rPr>
                <w:rFonts w:ascii="Arial" w:hAnsi="Arial" w:cs="Arial"/>
                <w:snapToGrid w:val="0"/>
              </w:rPr>
              <w:t>nutí trafostanice</w:t>
            </w:r>
          </w:p>
        </w:tc>
      </w:tr>
      <w:tr w:rsidR="00D014B1" w:rsidRPr="00D014B1" w14:paraId="6271646E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1C89481B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6</w:t>
            </w:r>
          </w:p>
          <w:p w14:paraId="599FF7B1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b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E3</w:t>
            </w:r>
          </w:p>
        </w:tc>
        <w:tc>
          <w:tcPr>
            <w:tcW w:w="2340" w:type="dxa"/>
            <w:vAlign w:val="center"/>
          </w:tcPr>
          <w:p w14:paraId="68EE30DE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u kruhové křižovatky</w:t>
            </w:r>
          </w:p>
        </w:tc>
        <w:tc>
          <w:tcPr>
            <w:tcW w:w="6520" w:type="dxa"/>
            <w:vAlign w:val="center"/>
          </w:tcPr>
          <w:p w14:paraId="14D5A040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Posílení stávajícího rozvodu NN v lokalitě a zásobování ro</w:t>
            </w:r>
            <w:r w:rsidRPr="00D014B1">
              <w:rPr>
                <w:rFonts w:ascii="Arial" w:hAnsi="Arial" w:cs="Arial"/>
                <w:snapToGrid w:val="0"/>
              </w:rPr>
              <w:t>z</w:t>
            </w:r>
            <w:r w:rsidRPr="00D014B1">
              <w:rPr>
                <w:rFonts w:ascii="Arial" w:hAnsi="Arial" w:cs="Arial"/>
                <w:snapToGrid w:val="0"/>
              </w:rPr>
              <w:t>vojových ploch.</w:t>
            </w:r>
          </w:p>
        </w:tc>
      </w:tr>
      <w:tr w:rsidR="00D014B1" w:rsidRPr="00D014B1" w14:paraId="4D9A6722" w14:textId="77777777" w:rsidTr="00225D2D">
        <w:trPr>
          <w:trHeight w:val="247"/>
        </w:trPr>
        <w:tc>
          <w:tcPr>
            <w:tcW w:w="750" w:type="dxa"/>
            <w:vAlign w:val="center"/>
          </w:tcPr>
          <w:p w14:paraId="3326BE1B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7</w:t>
            </w:r>
          </w:p>
          <w:p w14:paraId="7057EC18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b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E10</w:t>
            </w:r>
          </w:p>
        </w:tc>
        <w:tc>
          <w:tcPr>
            <w:tcW w:w="2340" w:type="dxa"/>
            <w:vAlign w:val="center"/>
          </w:tcPr>
          <w:p w14:paraId="78095033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Počaply - farma</w:t>
            </w:r>
          </w:p>
        </w:tc>
        <w:tc>
          <w:tcPr>
            <w:tcW w:w="6520" w:type="dxa"/>
            <w:vAlign w:val="center"/>
          </w:tcPr>
          <w:p w14:paraId="18569B8E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Možnost samostat</w:t>
            </w:r>
            <w:r w:rsidR="00FE72F4">
              <w:rPr>
                <w:rFonts w:ascii="Arial" w:hAnsi="Arial" w:cs="Arial"/>
                <w:snapToGrid w:val="0"/>
              </w:rPr>
              <w:t>.</w:t>
            </w:r>
            <w:r w:rsidRPr="00D014B1">
              <w:rPr>
                <w:rFonts w:ascii="Arial" w:hAnsi="Arial" w:cs="Arial"/>
                <w:snapToGrid w:val="0"/>
              </w:rPr>
              <w:t>napojení přestavbových ploch P73 a P74</w:t>
            </w:r>
          </w:p>
        </w:tc>
      </w:tr>
      <w:tr w:rsidR="00D014B1" w:rsidRPr="00D014B1" w14:paraId="2573AD85" w14:textId="77777777" w:rsidTr="00FE72F4">
        <w:trPr>
          <w:trHeight w:val="466"/>
        </w:trPr>
        <w:tc>
          <w:tcPr>
            <w:tcW w:w="750" w:type="dxa"/>
            <w:vAlign w:val="center"/>
          </w:tcPr>
          <w:p w14:paraId="3773674F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TSN 8</w:t>
            </w:r>
          </w:p>
          <w:p w14:paraId="614F0103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b/>
                <w:snapToGrid w:val="0"/>
                <w:color w:val="CC00CC"/>
              </w:rPr>
            </w:pPr>
            <w:r w:rsidRPr="00D014B1">
              <w:rPr>
                <w:rFonts w:ascii="Arial" w:hAnsi="Arial" w:cs="Arial"/>
                <w:b/>
                <w:snapToGrid w:val="0"/>
                <w:color w:val="CC00CC"/>
              </w:rPr>
              <w:t>E1</w:t>
            </w:r>
          </w:p>
        </w:tc>
        <w:tc>
          <w:tcPr>
            <w:tcW w:w="2340" w:type="dxa"/>
            <w:vAlign w:val="center"/>
          </w:tcPr>
          <w:p w14:paraId="2EE6BC96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Nové Kopisty</w:t>
            </w:r>
          </w:p>
        </w:tc>
        <w:tc>
          <w:tcPr>
            <w:tcW w:w="6520" w:type="dxa"/>
            <w:vAlign w:val="center"/>
          </w:tcPr>
          <w:p w14:paraId="64DDA0EE" w14:textId="77777777" w:rsidR="00D014B1" w:rsidRPr="00D014B1" w:rsidRDefault="00D014B1" w:rsidP="0090515B">
            <w:pPr>
              <w:keepNext/>
              <w:jc w:val="both"/>
              <w:rPr>
                <w:rFonts w:ascii="Arial" w:hAnsi="Arial" w:cs="Arial"/>
                <w:snapToGrid w:val="0"/>
              </w:rPr>
            </w:pPr>
            <w:r w:rsidRPr="00D014B1">
              <w:rPr>
                <w:rFonts w:ascii="Arial" w:hAnsi="Arial" w:cs="Arial"/>
                <w:snapToGrid w:val="0"/>
              </w:rPr>
              <w:t>Náhrada stávající TS Nohejl</w:t>
            </w:r>
          </w:p>
        </w:tc>
      </w:tr>
    </w:tbl>
    <w:p w14:paraId="61D47FBC" w14:textId="77777777" w:rsidR="00D014B1" w:rsidRPr="00D014B1" w:rsidRDefault="00D014B1" w:rsidP="0090515B">
      <w:pPr>
        <w:jc w:val="both"/>
        <w:rPr>
          <w:rFonts w:ascii="Arial" w:hAnsi="Arial" w:cs="Arial"/>
        </w:rPr>
      </w:pPr>
    </w:p>
    <w:p w14:paraId="303546E2" w14:textId="77777777" w:rsidR="00D014B1" w:rsidRPr="00D014B1" w:rsidRDefault="00D014B1" w:rsidP="0090515B">
      <w:pPr>
        <w:ind w:firstLine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V návrhu územního plánu je zakreslen rovněž návrh odstranění nadzemního vedení napájejícího TS Stará škola. Stávající vedení bude ukončeno u TS Vojenská nemocnice a vedení k TS Stará škola bude zrušeno. Nové napojení kabelového sy</w:t>
      </w:r>
      <w:r w:rsidRPr="00D014B1">
        <w:rPr>
          <w:rFonts w:ascii="Arial" w:hAnsi="Arial" w:cs="Arial"/>
        </w:rPr>
        <w:t>s</w:t>
      </w:r>
      <w:r w:rsidRPr="00D014B1">
        <w:rPr>
          <w:rFonts w:ascii="Arial" w:hAnsi="Arial" w:cs="Arial"/>
        </w:rPr>
        <w:t>tému města z vrchního vedení je navrženo přípojkou z vrchního vedení (ke komun</w:t>
      </w:r>
      <w:r w:rsidRPr="00D014B1">
        <w:rPr>
          <w:rFonts w:ascii="Arial" w:hAnsi="Arial" w:cs="Arial"/>
        </w:rPr>
        <w:t>i</w:t>
      </w:r>
      <w:r w:rsidRPr="00D014B1">
        <w:rPr>
          <w:rFonts w:ascii="Arial" w:hAnsi="Arial" w:cs="Arial"/>
        </w:rPr>
        <w:t>kaci z kruhové křižovatky do Bohušovic) a dále kabelovým svodem do TS Kréta (E2). Uvedené řešení bude vyžadovat přestavbu TS Kréta, jinak je změna napájení města technicky možná. Nová trafostanice TSN 6 napojená z vrchního vedení 22 kV je n</w:t>
      </w:r>
      <w:r w:rsidRPr="00D014B1">
        <w:rPr>
          <w:rFonts w:ascii="Arial" w:hAnsi="Arial" w:cs="Arial"/>
        </w:rPr>
        <w:t>a</w:t>
      </w:r>
      <w:r w:rsidRPr="00D014B1">
        <w:rPr>
          <w:rFonts w:ascii="Arial" w:hAnsi="Arial" w:cs="Arial"/>
        </w:rPr>
        <w:t>vržena v prostoru kruhové křižovatky.</w:t>
      </w:r>
    </w:p>
    <w:p w14:paraId="06ED220C" w14:textId="79466C50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D014B1">
        <w:rPr>
          <w:rFonts w:ascii="Arial" w:hAnsi="Arial" w:cs="Arial"/>
        </w:rPr>
        <w:t>V </w:t>
      </w:r>
      <w:r w:rsidRPr="00D014B1">
        <w:rPr>
          <w:rFonts w:ascii="Arial" w:hAnsi="Arial" w:cs="Arial"/>
          <w:b/>
        </w:rPr>
        <w:t>Nových Kopistech</w:t>
      </w:r>
      <w:r w:rsidRPr="00D014B1">
        <w:rPr>
          <w:rFonts w:ascii="Arial" w:hAnsi="Arial" w:cs="Arial"/>
        </w:rPr>
        <w:t xml:space="preserve"> je navrženo zrušení části přípojného vzdušného vedení k TS Nohejl, vedoucí přes rozvojovou plochu č. Z65 a posunutí trafostanice na okraj rozvojových ploch (TSN 8). V </w:t>
      </w:r>
      <w:r w:rsidRPr="00D014B1">
        <w:rPr>
          <w:rFonts w:ascii="Arial" w:hAnsi="Arial" w:cs="Arial"/>
          <w:b/>
        </w:rPr>
        <w:t>Českých Kopistech</w:t>
      </w:r>
      <w:r w:rsidRPr="00D014B1">
        <w:rPr>
          <w:rFonts w:ascii="Arial" w:hAnsi="Arial" w:cs="Arial"/>
        </w:rPr>
        <w:t xml:space="preserve"> není navrhována změna sytému rozvodů VN, zástavba v rozvojové ploše Z</w:t>
      </w:r>
      <w:r w:rsidR="009622D1">
        <w:rPr>
          <w:rFonts w:ascii="Arial" w:hAnsi="Arial" w:cs="Arial"/>
        </w:rPr>
        <w:t>.</w:t>
      </w:r>
      <w:r w:rsidRPr="00D014B1">
        <w:rPr>
          <w:rFonts w:ascii="Arial" w:hAnsi="Arial" w:cs="Arial"/>
        </w:rPr>
        <w:t xml:space="preserve">51 bude ochranné pásmo nadzemního </w:t>
      </w:r>
      <w:r w:rsidRPr="00142A60">
        <w:rPr>
          <w:rFonts w:ascii="Arial" w:hAnsi="Arial" w:cs="Arial"/>
        </w:rPr>
        <w:lastRenderedPageBreak/>
        <w:t>vedení respektovat. Dále je navrženo napojení areálu, nacházejícího se severov</w:t>
      </w:r>
      <w:r w:rsidRPr="00142A60">
        <w:rPr>
          <w:rFonts w:ascii="Arial" w:hAnsi="Arial" w:cs="Arial"/>
        </w:rPr>
        <w:t>ý</w:t>
      </w:r>
      <w:r w:rsidRPr="00142A60">
        <w:rPr>
          <w:rFonts w:ascii="Arial" w:hAnsi="Arial" w:cs="Arial"/>
        </w:rPr>
        <w:t xml:space="preserve">chodně od Malé pevnosti, prostřednictvím samostatné trafostanice (TSN 4). U </w:t>
      </w:r>
      <w:r w:rsidRPr="00AB67E9">
        <w:rPr>
          <w:rFonts w:ascii="Arial" w:hAnsi="Arial" w:cs="Arial"/>
        </w:rPr>
        <w:t>vlas</w:t>
      </w:r>
      <w:r w:rsidRPr="00AB67E9">
        <w:rPr>
          <w:rFonts w:ascii="Arial" w:hAnsi="Arial" w:cs="Arial"/>
        </w:rPr>
        <w:t>t</w:t>
      </w:r>
      <w:r w:rsidRPr="00AB67E9">
        <w:rPr>
          <w:rFonts w:ascii="Arial" w:hAnsi="Arial" w:cs="Arial"/>
        </w:rPr>
        <w:t xml:space="preserve">ního sídla </w:t>
      </w:r>
      <w:r w:rsidRPr="00AB67E9">
        <w:rPr>
          <w:rFonts w:ascii="Arial" w:hAnsi="Arial" w:cs="Arial"/>
          <w:b/>
        </w:rPr>
        <w:t>Počaply</w:t>
      </w:r>
      <w:r w:rsidRPr="00AB67E9">
        <w:rPr>
          <w:rFonts w:ascii="Arial" w:hAnsi="Arial" w:cs="Arial"/>
        </w:rPr>
        <w:t xml:space="preserve"> nejsou navrhovány změny v systému VN, u rozvojové plochy </w:t>
      </w:r>
      <w:r w:rsidR="00EB31CC" w:rsidRPr="00AB67E9">
        <w:rPr>
          <w:rFonts w:ascii="Arial" w:eastAsia="MS Mincho" w:hAnsi="Arial" w:cs="Arial"/>
        </w:rPr>
        <w:t>T</w:t>
      </w:r>
      <w:r w:rsidR="009622D1" w:rsidRPr="00AB67E9">
        <w:rPr>
          <w:rFonts w:ascii="Arial" w:hAnsi="Arial" w:cs="Arial"/>
        </w:rPr>
        <w:t>.</w:t>
      </w:r>
      <w:r w:rsidRPr="00AB67E9">
        <w:rPr>
          <w:rFonts w:ascii="Arial" w:hAnsi="Arial" w:cs="Arial"/>
        </w:rPr>
        <w:t xml:space="preserve">74 je vzhledem </w:t>
      </w:r>
      <w:r w:rsidRPr="00142A60">
        <w:rPr>
          <w:rFonts w:ascii="Arial" w:hAnsi="Arial" w:cs="Arial"/>
        </w:rPr>
        <w:t>ke značné vzdálenosti od nejbližší trafostanice zakresleno možné napojení z vrchního vedení VN a realizace nové trafostanice (TSN 7).</w:t>
      </w:r>
    </w:p>
    <w:p w14:paraId="523FE6F2" w14:textId="77777777" w:rsidR="00D014B1" w:rsidRPr="00142A60" w:rsidRDefault="00D014B1" w:rsidP="00142A60">
      <w:pPr>
        <w:jc w:val="both"/>
        <w:outlineLvl w:val="8"/>
        <w:rPr>
          <w:rFonts w:ascii="Arial" w:hAnsi="Arial" w:cs="Arial"/>
          <w:b/>
        </w:rPr>
      </w:pPr>
      <w:r w:rsidRPr="00142A60">
        <w:rPr>
          <w:rFonts w:ascii="Arial" w:hAnsi="Arial" w:cs="Arial"/>
          <w:b/>
        </w:rPr>
        <w:t>Telekomunikace a radiokomunikace</w:t>
      </w:r>
    </w:p>
    <w:p w14:paraId="788BC1C7" w14:textId="77777777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Všechna sídla jsou napojena na novou moderní digitální ústřednu, která je umístěna v budově pošty v Terezíně. Její kapacitu lze podle rostoucí poptávky měnit. </w:t>
      </w:r>
    </w:p>
    <w:p w14:paraId="2495F6C4" w14:textId="77777777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  <w:b/>
        </w:rPr>
        <w:t>Terezín</w:t>
      </w:r>
      <w:r w:rsidRPr="00142A60">
        <w:rPr>
          <w:rFonts w:ascii="Arial" w:hAnsi="Arial" w:cs="Arial"/>
        </w:rPr>
        <w:t xml:space="preserve"> má nově rekonstruovanou místní kabelovou telekomunikační síť. Obn</w:t>
      </w:r>
      <w:r w:rsidRPr="00142A60">
        <w:rPr>
          <w:rFonts w:ascii="Arial" w:hAnsi="Arial" w:cs="Arial"/>
        </w:rPr>
        <w:t>o</w:t>
      </w:r>
      <w:r w:rsidRPr="00142A60">
        <w:rPr>
          <w:rFonts w:ascii="Arial" w:hAnsi="Arial" w:cs="Arial"/>
        </w:rPr>
        <w:t>va sítě neproběhla v Bohušovické kotlině z důvodu nesouhlasu s výkopovými prac</w:t>
      </w:r>
      <w:r w:rsidRPr="00142A60">
        <w:rPr>
          <w:rFonts w:ascii="Arial" w:hAnsi="Arial" w:cs="Arial"/>
        </w:rPr>
        <w:t>e</w:t>
      </w:r>
      <w:r w:rsidRPr="00142A60">
        <w:rPr>
          <w:rFonts w:ascii="Arial" w:hAnsi="Arial" w:cs="Arial"/>
        </w:rPr>
        <w:t>mi, dále není obnovena síť v prostoru mezi řekou Ohří a Malou pevností.</w:t>
      </w:r>
    </w:p>
    <w:p w14:paraId="28288044" w14:textId="77777777" w:rsidR="00D014B1" w:rsidRPr="00142A60" w:rsidRDefault="00D014B1" w:rsidP="00142A60">
      <w:pPr>
        <w:ind w:firstLine="540"/>
        <w:jc w:val="both"/>
        <w:outlineLvl w:val="7"/>
        <w:rPr>
          <w:rFonts w:ascii="Arial" w:hAnsi="Arial" w:cs="Arial"/>
          <w:iCs/>
        </w:rPr>
      </w:pPr>
      <w:r w:rsidRPr="00142A60">
        <w:rPr>
          <w:rFonts w:ascii="Arial" w:hAnsi="Arial" w:cs="Arial"/>
          <w:b/>
          <w:iCs/>
        </w:rPr>
        <w:t>Nové Kopisty, České Kopisty a Počaply</w:t>
      </w:r>
      <w:r w:rsidRPr="00142A60">
        <w:rPr>
          <w:rFonts w:ascii="Arial" w:hAnsi="Arial" w:cs="Arial"/>
          <w:iCs/>
        </w:rPr>
        <w:t xml:space="preserve"> mají nově rekonstruovanou kabel</w:t>
      </w:r>
      <w:r w:rsidRPr="00142A60">
        <w:rPr>
          <w:rFonts w:ascii="Arial" w:hAnsi="Arial" w:cs="Arial"/>
          <w:iCs/>
        </w:rPr>
        <w:t>o</w:t>
      </w:r>
      <w:r w:rsidRPr="00142A60">
        <w:rPr>
          <w:rFonts w:ascii="Arial" w:hAnsi="Arial" w:cs="Arial"/>
          <w:iCs/>
        </w:rPr>
        <w:t>vou síť s dostatečnou kapacitou, v každém ze sídel je umístěna 1veřejná telefonní stanice.</w:t>
      </w:r>
    </w:p>
    <w:p w14:paraId="34CD79FC" w14:textId="77777777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Procházející radioreleové trasy provozované a.s. České radiokomunikace Praha a MV trasy provozované AČR jsou návrhem územního plánu respektovány.</w:t>
      </w:r>
    </w:p>
    <w:p w14:paraId="49CD84C0" w14:textId="77777777" w:rsidR="00D014B1" w:rsidRPr="00142A60" w:rsidRDefault="00D014B1" w:rsidP="00142A60">
      <w:pPr>
        <w:jc w:val="both"/>
        <w:rPr>
          <w:rFonts w:ascii="Arial" w:hAnsi="Arial" w:cs="Arial"/>
        </w:rPr>
      </w:pPr>
    </w:p>
    <w:p w14:paraId="4E1D4B81" w14:textId="77777777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</w:p>
    <w:p w14:paraId="54E66AB4" w14:textId="77777777" w:rsidR="00D014B1" w:rsidRPr="00142A60" w:rsidRDefault="00D014B1" w:rsidP="00142A60">
      <w:pPr>
        <w:jc w:val="both"/>
        <w:outlineLvl w:val="7"/>
        <w:rPr>
          <w:rFonts w:ascii="Arial" w:hAnsi="Arial" w:cs="Arial"/>
          <w:b/>
          <w:bCs/>
        </w:rPr>
      </w:pPr>
      <w:r w:rsidRPr="00142A60">
        <w:rPr>
          <w:rFonts w:ascii="Arial" w:hAnsi="Arial" w:cs="Arial"/>
          <w:b/>
          <w:bCs/>
        </w:rPr>
        <w:t>d3)   Občanské vybavení veřejné infrastruktury (nekomerční)</w:t>
      </w:r>
    </w:p>
    <w:p w14:paraId="2698693D" w14:textId="77777777" w:rsidR="00D014B1" w:rsidRPr="00142A60" w:rsidRDefault="00D014B1" w:rsidP="00142A60">
      <w:pPr>
        <w:jc w:val="both"/>
        <w:outlineLvl w:val="7"/>
        <w:rPr>
          <w:rFonts w:ascii="Arial" w:hAnsi="Arial" w:cs="Arial"/>
          <w:bCs/>
        </w:rPr>
      </w:pPr>
    </w:p>
    <w:p w14:paraId="400A0793" w14:textId="1DC92160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V ÚP Terezín nejsou v souladu s uplatněnými požadavky navrhována žádná samostatná zařízení občanského vybavení veřejné infrastruktury (ve smyslu §2, odst.1, písm.</w:t>
      </w:r>
      <w:r w:rsidR="00AB67E9">
        <w:rPr>
          <w:rFonts w:ascii="Arial" w:hAnsi="Arial" w:cs="Arial"/>
        </w:rPr>
        <w:t xml:space="preserve"> </w:t>
      </w:r>
      <w:r w:rsidRPr="00142A60">
        <w:rPr>
          <w:rFonts w:ascii="Arial" w:hAnsi="Arial" w:cs="Arial"/>
        </w:rPr>
        <w:t>k) bod 3 - pozemky, stavby a zařízení sloužící pro vzdělávání a vých</w:t>
      </w:r>
      <w:r w:rsidRPr="00142A60">
        <w:rPr>
          <w:rFonts w:ascii="Arial" w:hAnsi="Arial" w:cs="Arial"/>
        </w:rPr>
        <w:t>o</w:t>
      </w:r>
      <w:r w:rsidRPr="00142A60">
        <w:rPr>
          <w:rFonts w:ascii="Arial" w:hAnsi="Arial" w:cs="Arial"/>
        </w:rPr>
        <w:t>vu, sociální služby a péči o rodiny, zdravotní služby, kulturu, veřejnou správu, ochr</w:t>
      </w:r>
      <w:r w:rsidRPr="00142A60">
        <w:rPr>
          <w:rFonts w:ascii="Arial" w:hAnsi="Arial" w:cs="Arial"/>
        </w:rPr>
        <w:t>a</w:t>
      </w:r>
      <w:r w:rsidRPr="00142A60">
        <w:rPr>
          <w:rFonts w:ascii="Arial" w:hAnsi="Arial" w:cs="Arial"/>
        </w:rPr>
        <w:t xml:space="preserve">nu obyvatelstva), stávající zařízení jsou dlouhodobě stabilizována a pokrývají potřeby města. </w:t>
      </w:r>
    </w:p>
    <w:p w14:paraId="5BD17801" w14:textId="77777777" w:rsidR="00C95821" w:rsidRPr="00142A60" w:rsidRDefault="00C95821" w:rsidP="00142A60">
      <w:pPr>
        <w:ind w:firstLine="540"/>
        <w:jc w:val="both"/>
        <w:rPr>
          <w:rFonts w:ascii="Arial" w:hAnsi="Arial" w:cs="Arial"/>
        </w:rPr>
      </w:pPr>
    </w:p>
    <w:p w14:paraId="0DF5A3E5" w14:textId="77777777" w:rsidR="00D014B1" w:rsidRPr="00142A60" w:rsidRDefault="00D014B1" w:rsidP="00142A60">
      <w:pPr>
        <w:jc w:val="both"/>
        <w:outlineLvl w:val="7"/>
        <w:rPr>
          <w:rFonts w:ascii="Arial" w:hAnsi="Arial" w:cs="Arial"/>
          <w:b/>
          <w:bCs/>
        </w:rPr>
      </w:pPr>
      <w:r w:rsidRPr="00142A60">
        <w:rPr>
          <w:rFonts w:ascii="Arial" w:hAnsi="Arial" w:cs="Arial"/>
          <w:b/>
          <w:bCs/>
        </w:rPr>
        <w:t>d4)   Občanské vybavení komerční</w:t>
      </w:r>
    </w:p>
    <w:p w14:paraId="239D4064" w14:textId="77777777" w:rsidR="00D014B1" w:rsidRPr="00142A60" w:rsidRDefault="00D014B1" w:rsidP="00142A60">
      <w:pPr>
        <w:jc w:val="both"/>
        <w:rPr>
          <w:rFonts w:ascii="Arial" w:hAnsi="Arial" w:cs="Arial"/>
          <w:bCs/>
        </w:rPr>
      </w:pPr>
    </w:p>
    <w:p w14:paraId="62BBF8A5" w14:textId="77777777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  <w:bCs/>
        </w:rPr>
        <w:t>P</w:t>
      </w:r>
      <w:r w:rsidRPr="00142A60">
        <w:rPr>
          <w:rFonts w:ascii="Arial" w:hAnsi="Arial" w:cs="Arial"/>
        </w:rPr>
        <w:t>lochy a zařízení občanského vybavení komerčního charakteru (O</w:t>
      </w:r>
      <w:r w:rsidR="009622D1" w:rsidRPr="00142A60">
        <w:rPr>
          <w:rFonts w:ascii="Arial" w:hAnsi="Arial" w:cs="Arial"/>
        </w:rPr>
        <w:t>K.1</w:t>
      </w:r>
      <w:r w:rsidRPr="00142A60">
        <w:rPr>
          <w:rFonts w:ascii="Arial" w:hAnsi="Arial" w:cs="Arial"/>
        </w:rPr>
        <w:t>) jsou ve své základní struktuře i plochách v zásadě stabilizovány, velká část těchto zařízení pak je integrována do objektů v centrální zóně města (S</w:t>
      </w:r>
      <w:r w:rsidR="009622D1" w:rsidRPr="00142A60">
        <w:rPr>
          <w:rFonts w:ascii="Arial" w:hAnsi="Arial" w:cs="Arial"/>
        </w:rPr>
        <w:t>M</w:t>
      </w:r>
      <w:r w:rsidRPr="00142A60">
        <w:rPr>
          <w:rFonts w:ascii="Arial" w:hAnsi="Arial" w:cs="Arial"/>
        </w:rPr>
        <w:t>), resp. v obcích (S</w:t>
      </w:r>
      <w:r w:rsidR="009622D1" w:rsidRPr="00142A60">
        <w:rPr>
          <w:rFonts w:ascii="Arial" w:hAnsi="Arial" w:cs="Arial"/>
        </w:rPr>
        <w:t>V</w:t>
      </w:r>
      <w:r w:rsidRPr="00142A60">
        <w:rPr>
          <w:rFonts w:ascii="Arial" w:hAnsi="Arial" w:cs="Arial"/>
        </w:rPr>
        <w:t>). Z ploch komerčního vybavení je vyčleněna jako samostatná funkce plocha Z3 pro plo</w:t>
      </w:r>
      <w:r w:rsidRPr="00142A60">
        <w:rPr>
          <w:rFonts w:ascii="Arial" w:hAnsi="Arial" w:cs="Arial"/>
        </w:rPr>
        <w:t>š</w:t>
      </w:r>
      <w:r w:rsidRPr="00142A60">
        <w:rPr>
          <w:rFonts w:ascii="Arial" w:hAnsi="Arial" w:cs="Arial"/>
        </w:rPr>
        <w:t>ně rozsáhlá komerční zařízení (O</w:t>
      </w:r>
      <w:r w:rsidR="009622D1" w:rsidRPr="00142A60">
        <w:rPr>
          <w:rFonts w:ascii="Arial" w:hAnsi="Arial" w:cs="Arial"/>
        </w:rPr>
        <w:t>K</w:t>
      </w:r>
      <w:r w:rsidRPr="00142A60">
        <w:rPr>
          <w:rFonts w:ascii="Arial" w:hAnsi="Arial" w:cs="Arial"/>
        </w:rPr>
        <w:t>) u Litoměřické křižovatky.</w:t>
      </w:r>
    </w:p>
    <w:p w14:paraId="603EB43F" w14:textId="34CC5441" w:rsidR="00D014B1" w:rsidRPr="00142A60" w:rsidRDefault="00D014B1" w:rsidP="00142A60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Ve Změně č.1 ÚP Terezín je navržena plocha občanského vybavení - tělov</w:t>
      </w:r>
      <w:r w:rsidRPr="00142A60">
        <w:rPr>
          <w:rFonts w:ascii="Arial" w:hAnsi="Arial" w:cs="Arial"/>
        </w:rPr>
        <w:t>ý</w:t>
      </w:r>
      <w:r w:rsidRPr="00142A60">
        <w:rPr>
          <w:rFonts w:ascii="Arial" w:hAnsi="Arial" w:cs="Arial"/>
        </w:rPr>
        <w:t>chovná a sportovní zařízení v </w:t>
      </w:r>
      <w:r w:rsidRPr="00AB67E9">
        <w:rPr>
          <w:rFonts w:ascii="Arial" w:hAnsi="Arial" w:cs="Arial"/>
        </w:rPr>
        <w:t>lokalitě Z</w:t>
      </w:r>
      <w:r w:rsidR="001C1A2E" w:rsidRPr="00AB67E9">
        <w:rPr>
          <w:rFonts w:ascii="Arial" w:hAnsi="Arial" w:cs="Arial"/>
        </w:rPr>
        <w:t>.</w:t>
      </w:r>
      <w:r w:rsidRPr="00AB67E9">
        <w:rPr>
          <w:rFonts w:ascii="Arial" w:hAnsi="Arial" w:cs="Arial"/>
        </w:rPr>
        <w:t>1</w:t>
      </w:r>
      <w:r w:rsidR="005D3EEC" w:rsidRPr="00AB67E9">
        <w:rPr>
          <w:rFonts w:ascii="Arial" w:hAnsi="Arial" w:cs="Arial"/>
        </w:rPr>
        <w:t>-</w:t>
      </w:r>
      <w:r w:rsidRPr="00AB67E9">
        <w:rPr>
          <w:rFonts w:ascii="Arial" w:hAnsi="Arial" w:cs="Arial"/>
        </w:rPr>
        <w:t xml:space="preserve">8 jako rozšíření </w:t>
      </w:r>
      <w:r w:rsidRPr="00142A60">
        <w:rPr>
          <w:rFonts w:ascii="Arial" w:hAnsi="Arial" w:cs="Arial"/>
        </w:rPr>
        <w:t>stávajícího golfového are</w:t>
      </w:r>
      <w:r w:rsidRPr="00142A60">
        <w:rPr>
          <w:rFonts w:ascii="Arial" w:hAnsi="Arial" w:cs="Arial"/>
        </w:rPr>
        <w:t>á</w:t>
      </w:r>
      <w:r w:rsidRPr="00142A60">
        <w:rPr>
          <w:rFonts w:ascii="Arial" w:hAnsi="Arial" w:cs="Arial"/>
        </w:rPr>
        <w:t>lu zejména o travnaté plochy bez nových trvalých staveb s podmínkou zachování stávajícího zeleného pásu podél komunikací.</w:t>
      </w:r>
    </w:p>
    <w:p w14:paraId="6095BAB6" w14:textId="77777777" w:rsidR="00233582" w:rsidRPr="00142A60" w:rsidRDefault="00233582" w:rsidP="00142A60">
      <w:pPr>
        <w:ind w:firstLine="540"/>
        <w:jc w:val="both"/>
        <w:rPr>
          <w:rFonts w:ascii="Arial" w:hAnsi="Arial" w:cs="Arial"/>
        </w:rPr>
      </w:pPr>
    </w:p>
    <w:p w14:paraId="6B28D28C" w14:textId="77777777" w:rsidR="00D014B1" w:rsidRPr="00142A60" w:rsidRDefault="00D014B1" w:rsidP="00142A60">
      <w:pPr>
        <w:jc w:val="both"/>
        <w:outlineLvl w:val="7"/>
        <w:rPr>
          <w:rFonts w:ascii="Arial" w:hAnsi="Arial" w:cs="Arial"/>
          <w:b/>
          <w:bCs/>
        </w:rPr>
      </w:pPr>
      <w:r w:rsidRPr="00142A60">
        <w:rPr>
          <w:rFonts w:ascii="Arial" w:hAnsi="Arial" w:cs="Arial"/>
          <w:b/>
          <w:bCs/>
        </w:rPr>
        <w:t xml:space="preserve">d5)   Veřejná prostranství </w:t>
      </w:r>
    </w:p>
    <w:p w14:paraId="18223D6C" w14:textId="77777777" w:rsidR="00D014B1" w:rsidRPr="00142A60" w:rsidRDefault="00D014B1" w:rsidP="00142A60">
      <w:pPr>
        <w:ind w:firstLine="540"/>
        <w:jc w:val="both"/>
        <w:rPr>
          <w:rFonts w:ascii="Arial" w:hAnsi="Arial" w:cs="Arial"/>
          <w:b/>
        </w:rPr>
      </w:pPr>
    </w:p>
    <w:p w14:paraId="749B15BF" w14:textId="77777777" w:rsidR="00D014B1" w:rsidRPr="00142A60" w:rsidRDefault="00D014B1" w:rsidP="00142A60">
      <w:pPr>
        <w:tabs>
          <w:tab w:val="left" w:pos="540"/>
        </w:tabs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/>
        </w:rPr>
        <w:t>V hlavním výkrese jsou vymezeny plochy veřejných prostranství (</w:t>
      </w:r>
      <w:r w:rsidR="000A3A27" w:rsidRPr="00142A60">
        <w:rPr>
          <w:rFonts w:ascii="Arial" w:hAnsi="Arial"/>
        </w:rPr>
        <w:t>PU</w:t>
      </w:r>
      <w:r w:rsidRPr="00142A60">
        <w:rPr>
          <w:rFonts w:ascii="Arial" w:hAnsi="Arial"/>
        </w:rPr>
        <w:t xml:space="preserve">), které slouží zejména jako komunikační a shromažďovací prostory a dále plochy zeleně na veřejných prostranstvích (ZV) jako </w:t>
      </w:r>
      <w:r w:rsidRPr="00142A60">
        <w:rPr>
          <w:rFonts w:ascii="Arial" w:hAnsi="Arial" w:cs="Arial"/>
        </w:rPr>
        <w:t>nezastavitelná území s povinností zachování a rozvoje funkce městské urbanizované zeleně</w:t>
      </w:r>
      <w:r w:rsidRPr="00142A60">
        <w:rPr>
          <w:rFonts w:ascii="Arial" w:hAnsi="Arial"/>
        </w:rPr>
        <w:t xml:space="preserve"> k veřejnému využití všemi občany</w:t>
      </w:r>
      <w:r w:rsidRPr="00142A60">
        <w:rPr>
          <w:rFonts w:ascii="Arial" w:hAnsi="Arial" w:cs="Arial"/>
        </w:rPr>
        <w:t>.</w:t>
      </w:r>
    </w:p>
    <w:p w14:paraId="7C9E4575" w14:textId="39A17605" w:rsidR="00D014B1" w:rsidRPr="00142A60" w:rsidRDefault="00D014B1" w:rsidP="00142A60">
      <w:pPr>
        <w:tabs>
          <w:tab w:val="left" w:pos="540"/>
        </w:tabs>
        <w:ind w:firstLine="540"/>
        <w:jc w:val="both"/>
        <w:rPr>
          <w:rFonts w:ascii="Arial" w:hAnsi="Arial"/>
        </w:rPr>
      </w:pPr>
      <w:r w:rsidRPr="00142A60">
        <w:rPr>
          <w:rFonts w:ascii="Arial" w:hAnsi="Arial"/>
        </w:rPr>
        <w:t>Ve Změně č.1 ÚP Terezín jsou vymezeny plochy veřejných prostranství (</w:t>
      </w:r>
      <w:r w:rsidR="000A3A27" w:rsidRPr="00142A60">
        <w:rPr>
          <w:rFonts w:ascii="Arial" w:hAnsi="Arial"/>
        </w:rPr>
        <w:t>PU</w:t>
      </w:r>
      <w:r w:rsidRPr="00142A60">
        <w:rPr>
          <w:rFonts w:ascii="Arial" w:hAnsi="Arial"/>
        </w:rPr>
        <w:t>), resp. plochy pro rozšíření stávajícího veřejného prostranství v lokalitách Z</w:t>
      </w:r>
      <w:r w:rsidR="003367ED" w:rsidRPr="00142A60">
        <w:rPr>
          <w:rFonts w:ascii="Arial" w:hAnsi="Arial"/>
        </w:rPr>
        <w:t>.</w:t>
      </w:r>
      <w:r w:rsidRPr="00142A60">
        <w:rPr>
          <w:rFonts w:ascii="Arial" w:hAnsi="Arial"/>
        </w:rPr>
        <w:t>1</w:t>
      </w:r>
      <w:r w:rsidR="005D3EEC" w:rsidRPr="00142A60">
        <w:rPr>
          <w:rFonts w:ascii="Arial" w:hAnsi="Arial" w:cs="Arial"/>
          <w:color w:val="FF0000"/>
        </w:rPr>
        <w:t>-</w:t>
      </w:r>
      <w:r w:rsidRPr="00142A60">
        <w:rPr>
          <w:rFonts w:ascii="Arial" w:hAnsi="Arial"/>
        </w:rPr>
        <w:t xml:space="preserve">2 – </w:t>
      </w:r>
      <w:r w:rsidR="00EB31CC" w:rsidRPr="00142A60">
        <w:rPr>
          <w:rFonts w:ascii="Arial" w:eastAsia="MS Mincho" w:hAnsi="Arial" w:cs="Arial"/>
          <w:color w:val="FF0000"/>
        </w:rPr>
        <w:t>T</w:t>
      </w:r>
      <w:r w:rsidR="00EB31CC" w:rsidRPr="00142A60">
        <w:rPr>
          <w:rFonts w:ascii="Arial" w:hAnsi="Arial"/>
        </w:rPr>
        <w:t>.</w:t>
      </w:r>
      <w:r w:rsidRPr="00142A60">
        <w:rPr>
          <w:rFonts w:ascii="Arial" w:hAnsi="Arial"/>
        </w:rPr>
        <w:t>1</w:t>
      </w:r>
      <w:r w:rsidR="00142A60" w:rsidRPr="00142A60">
        <w:rPr>
          <w:rFonts w:ascii="Arial" w:hAnsi="Arial"/>
        </w:rPr>
        <w:t>-</w:t>
      </w:r>
      <w:r w:rsidRPr="00142A60">
        <w:rPr>
          <w:rFonts w:ascii="Arial" w:hAnsi="Arial"/>
        </w:rPr>
        <w:t>2 – Z</w:t>
      </w:r>
      <w:r w:rsidR="003367ED" w:rsidRPr="00142A60">
        <w:rPr>
          <w:rFonts w:ascii="Arial" w:hAnsi="Arial"/>
        </w:rPr>
        <w:t>.</w:t>
      </w:r>
      <w:r w:rsidRPr="00142A60">
        <w:rPr>
          <w:rFonts w:ascii="Arial" w:hAnsi="Arial"/>
        </w:rPr>
        <w:t>1</w:t>
      </w:r>
      <w:r w:rsidR="005D3EEC" w:rsidRPr="00142A60">
        <w:rPr>
          <w:rFonts w:ascii="Arial" w:hAnsi="Arial" w:cs="Arial"/>
          <w:color w:val="FF0000"/>
        </w:rPr>
        <w:t>-</w:t>
      </w:r>
      <w:r w:rsidRPr="00142A60">
        <w:rPr>
          <w:rFonts w:ascii="Arial" w:hAnsi="Arial"/>
        </w:rPr>
        <w:t>4 a v lokalitě Z</w:t>
      </w:r>
      <w:r w:rsidR="003367ED" w:rsidRPr="00142A60">
        <w:rPr>
          <w:rFonts w:ascii="Arial" w:hAnsi="Arial"/>
        </w:rPr>
        <w:t>.</w:t>
      </w:r>
      <w:r w:rsidRPr="00142A60">
        <w:rPr>
          <w:rFonts w:ascii="Arial" w:hAnsi="Arial"/>
        </w:rPr>
        <w:t>1</w:t>
      </w:r>
      <w:r w:rsidR="00142A60" w:rsidRPr="00142A60">
        <w:rPr>
          <w:rFonts w:ascii="Arial" w:hAnsi="Arial"/>
        </w:rPr>
        <w:t>-</w:t>
      </w:r>
      <w:r w:rsidRPr="00142A60">
        <w:rPr>
          <w:rFonts w:ascii="Arial" w:hAnsi="Arial"/>
        </w:rPr>
        <w:t>3, které slouží jako obslužné komunikace k navrhované z</w:t>
      </w:r>
      <w:r w:rsidRPr="00142A60">
        <w:rPr>
          <w:rFonts w:ascii="Arial" w:hAnsi="Arial"/>
        </w:rPr>
        <w:t>á</w:t>
      </w:r>
      <w:r w:rsidRPr="00142A60">
        <w:rPr>
          <w:rFonts w:ascii="Arial" w:hAnsi="Arial"/>
        </w:rPr>
        <w:t>stavbě.</w:t>
      </w:r>
    </w:p>
    <w:p w14:paraId="5EDB8A1F" w14:textId="77777777" w:rsidR="00DF41D4" w:rsidRPr="00916BD7" w:rsidRDefault="00DF41D4" w:rsidP="0090515B">
      <w:pPr>
        <w:tabs>
          <w:tab w:val="left" w:pos="540"/>
        </w:tabs>
        <w:ind w:firstLine="540"/>
        <w:jc w:val="both"/>
        <w:rPr>
          <w:rFonts w:ascii="Arial" w:hAnsi="Arial"/>
        </w:rPr>
      </w:pPr>
    </w:p>
    <w:p w14:paraId="274EA167" w14:textId="77777777" w:rsidR="00DF41D4" w:rsidRDefault="00DF41D4" w:rsidP="0090515B">
      <w:pPr>
        <w:tabs>
          <w:tab w:val="left" w:pos="540"/>
        </w:tabs>
        <w:ind w:firstLine="540"/>
        <w:jc w:val="both"/>
        <w:rPr>
          <w:rFonts w:ascii="Arial" w:hAnsi="Arial"/>
        </w:rPr>
      </w:pPr>
    </w:p>
    <w:p w14:paraId="5C3E50F2" w14:textId="77777777" w:rsidR="00142A60" w:rsidRPr="00916BD7" w:rsidRDefault="00142A60" w:rsidP="0090515B">
      <w:pPr>
        <w:tabs>
          <w:tab w:val="left" w:pos="540"/>
        </w:tabs>
        <w:ind w:firstLine="540"/>
        <w:jc w:val="both"/>
        <w:rPr>
          <w:rFonts w:ascii="Arial" w:hAnsi="Arial"/>
        </w:rPr>
      </w:pPr>
    </w:p>
    <w:p w14:paraId="1631F1EC" w14:textId="23F8FA99" w:rsidR="00DF41D4" w:rsidRPr="00142A60" w:rsidRDefault="0048687B" w:rsidP="00142A60">
      <w:pPr>
        <w:pStyle w:val="Textpsmene"/>
        <w:numPr>
          <w:ilvl w:val="1"/>
          <w:numId w:val="10"/>
        </w:numPr>
        <w:spacing w:line="235" w:lineRule="auto"/>
        <w:ind w:right="16"/>
        <w:rPr>
          <w:rFonts w:ascii="Arial" w:hAnsi="Arial" w:cs="Arial"/>
        </w:rPr>
      </w:pPr>
      <w:r w:rsidRPr="00142A60">
        <w:rPr>
          <w:rFonts w:ascii="Arial Black" w:hAnsi="Arial Black" w:cs="Arial Black"/>
        </w:rPr>
        <w:lastRenderedPageBreak/>
        <w:t xml:space="preserve">Koncepce uspořádání krajiny </w:t>
      </w:r>
    </w:p>
    <w:p w14:paraId="21B2918E" w14:textId="77777777" w:rsidR="00A52866" w:rsidRPr="00142A60" w:rsidRDefault="00A52866" w:rsidP="00142A60">
      <w:pPr>
        <w:pStyle w:val="Textpsmene"/>
        <w:numPr>
          <w:ilvl w:val="0"/>
          <w:numId w:val="0"/>
        </w:numPr>
        <w:spacing w:line="235" w:lineRule="auto"/>
        <w:ind w:firstLine="540"/>
        <w:rPr>
          <w:rFonts w:ascii="Arial" w:hAnsi="Arial" w:cs="Arial"/>
        </w:rPr>
      </w:pPr>
    </w:p>
    <w:p w14:paraId="151AA867" w14:textId="77777777" w:rsidR="00D014B1" w:rsidRPr="00142A60" w:rsidRDefault="00D014B1" w:rsidP="00142A60">
      <w:pPr>
        <w:pStyle w:val="Textpsmene"/>
        <w:numPr>
          <w:ilvl w:val="0"/>
          <w:numId w:val="0"/>
        </w:numPr>
        <w:spacing w:line="235" w:lineRule="auto"/>
        <w:ind w:firstLine="540"/>
        <w:rPr>
          <w:rFonts w:ascii="Arial" w:hAnsi="Arial" w:cs="Arial"/>
        </w:rPr>
      </w:pPr>
      <w:r w:rsidRPr="00142A60">
        <w:rPr>
          <w:rFonts w:ascii="Arial" w:hAnsi="Arial" w:cs="Arial"/>
        </w:rPr>
        <w:t>Historická polabská krajina řešeného území s výraznou osou řek Labe a Ohře je návrhem ÚP fixována jako stabilizovaná s prioritní funkcí zemědělství, resp. rekre</w:t>
      </w:r>
      <w:r w:rsidRPr="00142A60">
        <w:rPr>
          <w:rFonts w:ascii="Arial" w:hAnsi="Arial" w:cs="Arial"/>
        </w:rPr>
        <w:t>a</w:t>
      </w:r>
      <w:r w:rsidRPr="00142A60">
        <w:rPr>
          <w:rFonts w:ascii="Arial" w:hAnsi="Arial" w:cs="Arial"/>
        </w:rPr>
        <w:t xml:space="preserve">ce. Tomu odpovídá i vymezení ploch s rozdílným způsobem využití v krajině s minimálními návrhy na jejich změny (viz hlavní výkres </w:t>
      </w:r>
      <w:r w:rsidR="00F27D6A" w:rsidRPr="00142A60">
        <w:rPr>
          <w:rFonts w:ascii="Arial" w:hAnsi="Arial" w:cs="Arial"/>
        </w:rPr>
        <w:t>č.3</w:t>
      </w:r>
      <w:r w:rsidRPr="00142A60">
        <w:rPr>
          <w:rFonts w:ascii="Arial" w:hAnsi="Arial" w:cs="Arial"/>
        </w:rPr>
        <w:t>), které jsou navrženy v</w:t>
      </w:r>
      <w:r w:rsidRPr="00142A60">
        <w:rPr>
          <w:rFonts w:ascii="Arial" w:hAnsi="Arial" w:cs="Arial"/>
        </w:rPr>
        <w:t>ý</w:t>
      </w:r>
      <w:r w:rsidRPr="00142A60">
        <w:rPr>
          <w:rFonts w:ascii="Arial" w:hAnsi="Arial" w:cs="Arial"/>
        </w:rPr>
        <w:t xml:space="preserve">hradně jako doplnění, založení nových prvků ÚSES. </w:t>
      </w:r>
    </w:p>
    <w:p w14:paraId="3ABB3DB4" w14:textId="77777777" w:rsidR="00D014B1" w:rsidRPr="00142A60" w:rsidRDefault="00D014B1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V nadregionálních biokoridor</w:t>
      </w:r>
      <w:r w:rsidR="0025338A" w:rsidRPr="00142A60">
        <w:rPr>
          <w:rFonts w:ascii="Arial" w:hAnsi="Arial" w:cs="Arial"/>
        </w:rPr>
        <w:t>ech</w:t>
      </w:r>
      <w:r w:rsidRPr="00142A60">
        <w:rPr>
          <w:rFonts w:ascii="Arial" w:hAnsi="Arial" w:cs="Arial"/>
        </w:rPr>
        <w:t xml:space="preserve"> NRBK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K10 "Stříbrný roh (19) - Polabský luh (7)"a K11 "Myslivna nad Ohří (2002) - K10" jsou vložena lokální biocentra –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3 K10,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4 K10 a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5 K10 podél Labe a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1 K11,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2 K11 a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3 K11 p</w:t>
      </w:r>
      <w:r w:rsidRPr="00142A60">
        <w:rPr>
          <w:rFonts w:ascii="Arial" w:hAnsi="Arial" w:cs="Arial"/>
        </w:rPr>
        <w:t>o</w:t>
      </w:r>
      <w:r w:rsidRPr="00142A60">
        <w:rPr>
          <w:rFonts w:ascii="Arial" w:hAnsi="Arial" w:cs="Arial"/>
        </w:rPr>
        <w:t>dél Staré Ohře a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4 K 11 na Litoměřické kotlině. Z 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 xml:space="preserve">5 K10 přechází osa nivní na druhý břeh Labe a západně od zástavby Českých Kopist se zase vrací na levý břeh. </w:t>
      </w:r>
      <w:r w:rsidR="00FA4ED9" w:rsidRPr="00142A60">
        <w:rPr>
          <w:rFonts w:ascii="Arial" w:hAnsi="Arial" w:cs="Arial"/>
        </w:rPr>
        <w:t xml:space="preserve">je vymezeno </w:t>
      </w:r>
      <w:r w:rsidRPr="00142A60">
        <w:rPr>
          <w:rFonts w:ascii="Arial" w:hAnsi="Arial" w:cs="Arial"/>
        </w:rPr>
        <w:t>nadregionální biocentr</w:t>
      </w:r>
      <w:r w:rsidR="00FA4ED9" w:rsidRPr="00142A60">
        <w:rPr>
          <w:rFonts w:ascii="Arial" w:hAnsi="Arial" w:cs="Arial"/>
        </w:rPr>
        <w:t>u</w:t>
      </w:r>
      <w:r w:rsidRPr="00142A60">
        <w:rPr>
          <w:rFonts w:ascii="Arial" w:hAnsi="Arial" w:cs="Arial"/>
        </w:rPr>
        <w:t>m (NRBC) 2003 "Mrchový kopec“ a na soutoku Labe a Ohře je vymezeno regionální biocentrum (RBC) 1294 "Ústí Ohře".</w:t>
      </w:r>
    </w:p>
    <w:p w14:paraId="3C3AE467" w14:textId="77777777" w:rsidR="00D014B1" w:rsidRPr="00142A60" w:rsidRDefault="00D014B1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Navrhuje se doplnění interakčních prvků průběžně výsadbou linií stromů a keřů podél cest a na mezích (viz hlavní výkres), které v řešeném území reprezentují linie porostů stromů a keřů, travnaté meze a malá plocha remízku louky u benzinové pumpy u silnice do Litoměřic. </w:t>
      </w:r>
    </w:p>
    <w:p w14:paraId="3A591E3B" w14:textId="77777777" w:rsidR="00D014B1" w:rsidRPr="00142A60" w:rsidRDefault="00D014B1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Územní plán navrhuje k registraci 1 významný krajinný prvek : </w:t>
      </w:r>
      <w:r w:rsidRPr="00142A60">
        <w:rPr>
          <w:rFonts w:ascii="Arial" w:hAnsi="Arial" w:cs="Arial"/>
          <w:b/>
          <w:bCs/>
        </w:rPr>
        <w:t xml:space="preserve">Jírovcovou alej </w:t>
      </w:r>
      <w:r w:rsidRPr="00142A60">
        <w:rPr>
          <w:rFonts w:ascii="Arial" w:hAnsi="Arial" w:cs="Arial"/>
        </w:rPr>
        <w:t>– historickou cestu mezi Terezínem a Želeticemi s oboustrannou alejí. Cesta bude využita pro pěší a cyklotrasu.</w:t>
      </w:r>
    </w:p>
    <w:p w14:paraId="07E99CF9" w14:textId="77777777" w:rsidR="00D014B1" w:rsidRPr="00142A60" w:rsidRDefault="00D014B1" w:rsidP="00142A60">
      <w:pPr>
        <w:spacing w:line="235" w:lineRule="auto"/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Vymezená (stabilizovaná) funkční společenstva je nutno udržovat tradičním hospodařením, lesní porosty s přirozenou druhovou skladbou chránit před nevho</w:t>
      </w:r>
      <w:r w:rsidRPr="00142A60">
        <w:rPr>
          <w:rFonts w:ascii="Arial" w:hAnsi="Arial" w:cs="Arial"/>
        </w:rPr>
        <w:t>d</w:t>
      </w:r>
      <w:r w:rsidRPr="00142A60">
        <w:rPr>
          <w:rFonts w:ascii="Arial" w:hAnsi="Arial" w:cs="Arial"/>
        </w:rPr>
        <w:t>nými zásahy a postupně převést na věkově členěné porosty -  jedná se o lesní poro</w:t>
      </w:r>
      <w:r w:rsidRPr="00142A60">
        <w:rPr>
          <w:rFonts w:ascii="Arial" w:hAnsi="Arial" w:cs="Arial"/>
        </w:rPr>
        <w:t>s</w:t>
      </w:r>
      <w:r w:rsidRPr="00142A60">
        <w:rPr>
          <w:rFonts w:ascii="Arial" w:hAnsi="Arial" w:cs="Arial"/>
        </w:rPr>
        <w:t>ty a mokřady v kotlinách pevnosti a slepé rameno staré Ohře v poloze Na koupelně.</w:t>
      </w:r>
    </w:p>
    <w:p w14:paraId="2837A046" w14:textId="77777777" w:rsidR="00D014B1" w:rsidRPr="00142A60" w:rsidRDefault="00D014B1" w:rsidP="00142A60">
      <w:pPr>
        <w:spacing w:line="235" w:lineRule="auto"/>
        <w:ind w:firstLine="539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Vymezená částečně funkční společenstva - kulturní louky na nivách – je potřeba postupně extenzivním hospodařením a případně přísevem žádoucích druhů bylin převést na květnaté louky -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4 K10. Lesní porosty (monokultury) v rámci obnovy postupně převést na smíšený les odpovídající druhové skladby – LBC</w:t>
      </w:r>
      <w:r w:rsidR="004F68C5" w:rsidRPr="00142A60">
        <w:rPr>
          <w:rFonts w:ascii="Arial" w:hAnsi="Arial" w:cs="Arial"/>
          <w:i/>
          <w:color w:val="FF0000"/>
        </w:rPr>
        <w:t>.</w:t>
      </w:r>
      <w:r w:rsidRPr="00142A60">
        <w:rPr>
          <w:rFonts w:ascii="Arial" w:hAnsi="Arial" w:cs="Arial"/>
        </w:rPr>
        <w:t>1.1 část.</w:t>
      </w:r>
    </w:p>
    <w:p w14:paraId="790C7086" w14:textId="1F6C9767" w:rsidR="00D014B1" w:rsidRPr="00142A60" w:rsidRDefault="00D014B1" w:rsidP="00142A60">
      <w:pPr>
        <w:pStyle w:val="Zkladntextodsazen3"/>
        <w:spacing w:after="0" w:line="235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 w:rsidRPr="00142A60">
        <w:rPr>
          <w:rFonts w:ascii="Arial" w:hAnsi="Arial" w:cs="Arial"/>
          <w:sz w:val="24"/>
          <w:szCs w:val="24"/>
        </w:rPr>
        <w:t>Nefunkční části ÚSES jsou navržené k založení</w:t>
      </w:r>
      <w:r w:rsidRPr="00142A60">
        <w:rPr>
          <w:rFonts w:ascii="Arial" w:hAnsi="Arial" w:cs="Arial"/>
          <w:b/>
          <w:sz w:val="24"/>
          <w:szCs w:val="24"/>
        </w:rPr>
        <w:t xml:space="preserve"> </w:t>
      </w:r>
      <w:r w:rsidRPr="00142A60">
        <w:rPr>
          <w:rFonts w:ascii="Arial" w:hAnsi="Arial" w:cs="Arial"/>
          <w:sz w:val="24"/>
          <w:szCs w:val="24"/>
        </w:rPr>
        <w:t>zejména</w:t>
      </w:r>
      <w:r w:rsidRPr="00142A60">
        <w:rPr>
          <w:rFonts w:ascii="Arial" w:hAnsi="Arial" w:cs="Arial"/>
          <w:b/>
          <w:sz w:val="24"/>
          <w:szCs w:val="24"/>
        </w:rPr>
        <w:t xml:space="preserve"> </w:t>
      </w:r>
      <w:r w:rsidRPr="00142A60">
        <w:rPr>
          <w:rFonts w:ascii="Arial" w:hAnsi="Arial" w:cs="Arial"/>
          <w:sz w:val="24"/>
          <w:szCs w:val="24"/>
        </w:rPr>
        <w:t>na polích, lesní a luční biokoridory navržené na orné půdě je nutno založit dle projektů ÚSES. V řešeném území jsou to lokální biokoridory LBK</w:t>
      </w:r>
      <w:r w:rsidR="004F68C5" w:rsidRPr="00142A60">
        <w:rPr>
          <w:rFonts w:ascii="Arial" w:hAnsi="Arial" w:cs="Arial"/>
          <w:i/>
          <w:color w:val="FF0000"/>
          <w:sz w:val="24"/>
          <w:szCs w:val="24"/>
        </w:rPr>
        <w:t>.</w:t>
      </w:r>
      <w:r w:rsidRPr="00142A60">
        <w:rPr>
          <w:rFonts w:ascii="Arial" w:hAnsi="Arial" w:cs="Arial"/>
          <w:sz w:val="24"/>
          <w:szCs w:val="24"/>
        </w:rPr>
        <w:t>1 téměř v celém rozsahu, LBC</w:t>
      </w:r>
      <w:r w:rsidR="004F68C5" w:rsidRPr="00142A60">
        <w:rPr>
          <w:rFonts w:ascii="Arial" w:hAnsi="Arial" w:cs="Arial"/>
          <w:i/>
          <w:color w:val="FF0000"/>
          <w:sz w:val="24"/>
          <w:szCs w:val="24"/>
        </w:rPr>
        <w:t>.</w:t>
      </w:r>
      <w:r w:rsidRPr="00142A60">
        <w:rPr>
          <w:rFonts w:ascii="Arial" w:hAnsi="Arial" w:cs="Arial"/>
          <w:sz w:val="24"/>
          <w:szCs w:val="24"/>
        </w:rPr>
        <w:t>4.1 a část LBC</w:t>
      </w:r>
      <w:r w:rsidR="004F68C5" w:rsidRPr="00142A60">
        <w:rPr>
          <w:rFonts w:ascii="Arial" w:hAnsi="Arial" w:cs="Arial"/>
          <w:i/>
          <w:color w:val="FF0000"/>
          <w:sz w:val="24"/>
          <w:szCs w:val="24"/>
        </w:rPr>
        <w:t>.</w:t>
      </w:r>
      <w:r w:rsidRPr="00142A60">
        <w:rPr>
          <w:rFonts w:ascii="Arial" w:hAnsi="Arial" w:cs="Arial"/>
          <w:sz w:val="24"/>
          <w:szCs w:val="24"/>
        </w:rPr>
        <w:t xml:space="preserve">1.1. </w:t>
      </w:r>
    </w:p>
    <w:p w14:paraId="6D45AF60" w14:textId="77777777" w:rsidR="00281546" w:rsidRPr="00142A60" w:rsidRDefault="00281546" w:rsidP="00142A60">
      <w:pPr>
        <w:spacing w:line="235" w:lineRule="auto"/>
        <w:ind w:firstLine="540"/>
        <w:jc w:val="both"/>
        <w:rPr>
          <w:rFonts w:ascii="Arial" w:hAnsi="Arial" w:cs="Arial"/>
          <w:b/>
        </w:rPr>
      </w:pPr>
    </w:p>
    <w:p w14:paraId="2565E8E4" w14:textId="77777777" w:rsidR="00D014B1" w:rsidRPr="00142A60" w:rsidRDefault="00D014B1" w:rsidP="00142A60">
      <w:pPr>
        <w:spacing w:line="235" w:lineRule="auto"/>
        <w:ind w:firstLine="540"/>
        <w:jc w:val="both"/>
        <w:rPr>
          <w:rFonts w:ascii="Arial" w:hAnsi="Arial" w:cs="Arial"/>
          <w:b/>
        </w:rPr>
      </w:pPr>
      <w:r w:rsidRPr="00142A60">
        <w:rPr>
          <w:rFonts w:ascii="Arial" w:hAnsi="Arial" w:cs="Arial"/>
          <w:b/>
        </w:rPr>
        <w:t>Jednotlivé prvky ÚSES v řešeném území :</w:t>
      </w:r>
    </w:p>
    <w:p w14:paraId="51A445C6" w14:textId="77777777" w:rsidR="00D2792F" w:rsidRPr="00142A60" w:rsidRDefault="00D2792F" w:rsidP="00142A60">
      <w:pPr>
        <w:spacing w:line="235" w:lineRule="auto"/>
        <w:rPr>
          <w:rFonts w:ascii="Arial" w:hAnsi="Arial" w:cs="Arial"/>
        </w:rPr>
      </w:pPr>
    </w:p>
    <w:p w14:paraId="261599B1" w14:textId="77777777" w:rsidR="00D014B1" w:rsidRPr="00142A60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142A60">
        <w:rPr>
          <w:rFonts w:ascii="Arial" w:hAnsi="Arial" w:cs="Arial"/>
          <w:i w:val="0"/>
          <w:sz w:val="24"/>
          <w:szCs w:val="24"/>
        </w:rPr>
        <w:t>Lokální biocentrum  LBC</w:t>
      </w:r>
      <w:r w:rsidR="004F68C5" w:rsidRPr="00142A60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142A60">
        <w:rPr>
          <w:rFonts w:ascii="Arial" w:hAnsi="Arial" w:cs="Arial"/>
          <w:i w:val="0"/>
          <w:sz w:val="24"/>
          <w:szCs w:val="24"/>
        </w:rPr>
        <w:t>3 K10</w:t>
      </w:r>
    </w:p>
    <w:p w14:paraId="25B5F032" w14:textId="77777777" w:rsidR="00D014B1" w:rsidRPr="00142A60" w:rsidRDefault="00D014B1" w:rsidP="00142A60">
      <w:pPr>
        <w:spacing w:line="235" w:lineRule="auto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katastrální území :  </w:t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  <w:t>Počaply</w:t>
      </w:r>
    </w:p>
    <w:p w14:paraId="4FCC8049" w14:textId="77777777" w:rsidR="00D014B1" w:rsidRPr="00142A60" w:rsidRDefault="00D014B1" w:rsidP="00142A60">
      <w:pPr>
        <w:spacing w:line="235" w:lineRule="auto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STG : </w:t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  <w:t>2BC4</w:t>
      </w:r>
    </w:p>
    <w:p w14:paraId="73624D5A" w14:textId="77777777" w:rsidR="00D014B1" w:rsidRPr="00142A60" w:rsidRDefault="00D014B1" w:rsidP="00142A60">
      <w:pPr>
        <w:spacing w:line="235" w:lineRule="auto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funkčnost : </w:t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  <w:t>převážně nefunkční, nevymezené</w:t>
      </w:r>
    </w:p>
    <w:p w14:paraId="1D3E77EC" w14:textId="77777777" w:rsidR="00D014B1" w:rsidRPr="00142A60" w:rsidRDefault="00D014B1" w:rsidP="00142A60">
      <w:pPr>
        <w:spacing w:line="235" w:lineRule="auto"/>
        <w:ind w:left="2880" w:hanging="2880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aktuální stav : </w:t>
      </w:r>
      <w:r w:rsidRPr="00142A60">
        <w:rPr>
          <w:rFonts w:ascii="Arial" w:hAnsi="Arial" w:cs="Arial"/>
        </w:rPr>
        <w:tab/>
        <w:t>převážně pole, břehový travnatý pás se skupinami dřevin TO,JL,VR,DB, mezi Nučničkami a Počaply pás rákosin</w:t>
      </w:r>
    </w:p>
    <w:p w14:paraId="008B66E4" w14:textId="77777777" w:rsidR="00D014B1" w:rsidRPr="00142A60" w:rsidRDefault="00D014B1" w:rsidP="00142A60">
      <w:pPr>
        <w:spacing w:line="235" w:lineRule="auto"/>
        <w:ind w:right="-142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cílové společenstvo : </w:t>
      </w:r>
      <w:r w:rsidRPr="00142A60">
        <w:rPr>
          <w:rFonts w:ascii="Arial" w:hAnsi="Arial" w:cs="Arial"/>
        </w:rPr>
        <w:tab/>
        <w:t>porosty tvrdého luhu / alternativa - extenzivní louka na nivě</w:t>
      </w:r>
    </w:p>
    <w:p w14:paraId="7EF6D73F" w14:textId="77777777" w:rsidR="00D014B1" w:rsidRPr="00142A60" w:rsidRDefault="00D014B1" w:rsidP="00142A60">
      <w:pPr>
        <w:spacing w:line="235" w:lineRule="auto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       </w:t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</w:r>
    </w:p>
    <w:p w14:paraId="5EAC8259" w14:textId="77777777" w:rsidR="00D014B1" w:rsidRPr="00142A60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142A60">
        <w:rPr>
          <w:rFonts w:ascii="Arial" w:hAnsi="Arial" w:cs="Arial"/>
          <w:i w:val="0"/>
          <w:sz w:val="24"/>
          <w:szCs w:val="24"/>
        </w:rPr>
        <w:t>Lokální biocentrum LBC</w:t>
      </w:r>
      <w:r w:rsidR="004F68C5" w:rsidRPr="00142A60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142A60">
        <w:rPr>
          <w:rFonts w:ascii="Arial" w:hAnsi="Arial" w:cs="Arial"/>
          <w:i w:val="0"/>
          <w:sz w:val="24"/>
          <w:szCs w:val="24"/>
        </w:rPr>
        <w:t>4 K10</w:t>
      </w:r>
    </w:p>
    <w:p w14:paraId="1B117C75" w14:textId="77777777" w:rsidR="00D014B1" w:rsidRPr="00142A60" w:rsidRDefault="00D014B1" w:rsidP="00142A60">
      <w:pPr>
        <w:spacing w:line="235" w:lineRule="auto"/>
        <w:rPr>
          <w:rFonts w:ascii="Arial" w:hAnsi="Arial" w:cs="Arial"/>
          <w:i/>
        </w:rPr>
      </w:pPr>
      <w:r w:rsidRPr="00142A60">
        <w:rPr>
          <w:rFonts w:ascii="Arial" w:hAnsi="Arial" w:cs="Arial"/>
        </w:rPr>
        <w:t xml:space="preserve">katastrální území :  </w:t>
      </w:r>
      <w:r w:rsidRPr="00142A60">
        <w:rPr>
          <w:rFonts w:ascii="Arial" w:hAnsi="Arial" w:cs="Arial"/>
        </w:rPr>
        <w:tab/>
      </w:r>
      <w:r w:rsidRPr="00142A60">
        <w:rPr>
          <w:rFonts w:ascii="Arial" w:hAnsi="Arial" w:cs="Arial"/>
        </w:rPr>
        <w:tab/>
        <w:t>Počaply</w:t>
      </w:r>
    </w:p>
    <w:p w14:paraId="08E04C1B" w14:textId="77777777" w:rsidR="00D014B1" w:rsidRPr="00142A60" w:rsidRDefault="00D014B1" w:rsidP="00142A60">
      <w:pPr>
        <w:spacing w:line="235" w:lineRule="auto"/>
        <w:rPr>
          <w:rFonts w:ascii="Arial" w:hAnsi="Arial" w:cs="Arial"/>
        </w:rPr>
      </w:pPr>
      <w:r w:rsidRPr="00142A60">
        <w:rPr>
          <w:rFonts w:ascii="Arial" w:hAnsi="Arial" w:cs="Arial"/>
          <w:caps/>
        </w:rPr>
        <w:t xml:space="preserve">STG: </w:t>
      </w:r>
      <w:r w:rsidRPr="00142A60">
        <w:rPr>
          <w:rFonts w:ascii="Arial" w:hAnsi="Arial" w:cs="Arial"/>
          <w:b/>
        </w:rPr>
        <w:tab/>
      </w:r>
      <w:r w:rsidRPr="00142A60">
        <w:rPr>
          <w:rFonts w:ascii="Arial" w:hAnsi="Arial" w:cs="Arial"/>
          <w:b/>
        </w:rPr>
        <w:tab/>
      </w:r>
      <w:r w:rsidRPr="00142A60">
        <w:rPr>
          <w:rFonts w:ascii="Arial" w:hAnsi="Arial" w:cs="Arial"/>
          <w:b/>
        </w:rPr>
        <w:tab/>
      </w:r>
      <w:r w:rsidRPr="00142A60">
        <w:rPr>
          <w:rFonts w:ascii="Arial" w:hAnsi="Arial" w:cs="Arial"/>
          <w:b/>
        </w:rPr>
        <w:tab/>
      </w:r>
      <w:r w:rsidRPr="00142A60">
        <w:rPr>
          <w:rFonts w:ascii="Arial" w:hAnsi="Arial" w:cs="Arial"/>
        </w:rPr>
        <w:t>2BC4</w:t>
      </w:r>
    </w:p>
    <w:p w14:paraId="1FD452BF" w14:textId="77777777" w:rsidR="00D014B1" w:rsidRPr="00142A60" w:rsidRDefault="00D014B1" w:rsidP="00142A60">
      <w:pPr>
        <w:pStyle w:val="Styl1"/>
        <w:spacing w:line="235" w:lineRule="auto"/>
        <w:rPr>
          <w:sz w:val="24"/>
          <w:szCs w:val="24"/>
        </w:rPr>
      </w:pPr>
      <w:r w:rsidRPr="00142A60">
        <w:rPr>
          <w:sz w:val="24"/>
          <w:szCs w:val="24"/>
        </w:rPr>
        <w:t xml:space="preserve">funkčnost :    </w:t>
      </w:r>
      <w:r w:rsidRPr="00142A60">
        <w:rPr>
          <w:sz w:val="24"/>
          <w:szCs w:val="24"/>
        </w:rPr>
        <w:tab/>
      </w:r>
      <w:r w:rsidRPr="00142A60">
        <w:rPr>
          <w:sz w:val="24"/>
          <w:szCs w:val="24"/>
        </w:rPr>
        <w:tab/>
        <w:t>částečně funkční, vymezené</w:t>
      </w:r>
    </w:p>
    <w:p w14:paraId="2F771FF0" w14:textId="77777777" w:rsidR="00D014B1" w:rsidRPr="00142A60" w:rsidRDefault="00D014B1" w:rsidP="00142A60">
      <w:pPr>
        <w:spacing w:line="235" w:lineRule="auto"/>
        <w:ind w:left="2880" w:hanging="2880"/>
        <w:rPr>
          <w:rFonts w:ascii="Arial" w:hAnsi="Arial" w:cs="Arial"/>
        </w:rPr>
      </w:pPr>
      <w:r w:rsidRPr="00142A60">
        <w:rPr>
          <w:rFonts w:ascii="Arial" w:hAnsi="Arial" w:cs="Arial"/>
        </w:rPr>
        <w:t>aktuální stav :</w:t>
      </w:r>
      <w:r w:rsidRPr="00142A60">
        <w:rPr>
          <w:rFonts w:ascii="Arial" w:hAnsi="Arial" w:cs="Arial"/>
          <w:i/>
        </w:rPr>
        <w:t xml:space="preserve">  </w:t>
      </w:r>
      <w:r w:rsidRPr="00142A60">
        <w:rPr>
          <w:rFonts w:ascii="Arial" w:hAnsi="Arial" w:cs="Arial"/>
        </w:rPr>
        <w:tab/>
        <w:t xml:space="preserve">z části louka poznamenaná vysokými dávkami hnojiv, z části rákosina na mokřadu  se skupinami dřevin TO,JLVR,DB  </w:t>
      </w:r>
    </w:p>
    <w:p w14:paraId="0810F6A9" w14:textId="77777777" w:rsidR="00D014B1" w:rsidRPr="00142A60" w:rsidRDefault="00D014B1" w:rsidP="00142A60">
      <w:pPr>
        <w:spacing w:line="235" w:lineRule="auto"/>
        <w:rPr>
          <w:rFonts w:ascii="Arial" w:hAnsi="Arial" w:cs="Arial"/>
          <w:b/>
        </w:rPr>
      </w:pPr>
      <w:r w:rsidRPr="00142A60">
        <w:rPr>
          <w:rFonts w:ascii="Arial" w:hAnsi="Arial" w:cs="Arial"/>
        </w:rPr>
        <w:t xml:space="preserve">cílové společenstvo : </w:t>
      </w:r>
      <w:r w:rsidRPr="00142A60">
        <w:rPr>
          <w:rFonts w:ascii="Arial" w:hAnsi="Arial" w:cs="Arial"/>
        </w:rPr>
        <w:tab/>
        <w:t xml:space="preserve">porosty tvrdého luhu </w:t>
      </w:r>
    </w:p>
    <w:p w14:paraId="0DD354EA" w14:textId="77777777" w:rsidR="00D014B1" w:rsidRPr="00142A60" w:rsidRDefault="00D014B1" w:rsidP="00142A60">
      <w:pPr>
        <w:pStyle w:val="Styl1"/>
        <w:spacing w:line="235" w:lineRule="auto"/>
        <w:rPr>
          <w:sz w:val="24"/>
          <w:szCs w:val="24"/>
        </w:rPr>
      </w:pPr>
      <w:r w:rsidRPr="00142A60">
        <w:rPr>
          <w:sz w:val="24"/>
          <w:szCs w:val="24"/>
        </w:rPr>
        <w:t xml:space="preserve">                                      </w:t>
      </w:r>
      <w:r w:rsidRPr="00142A60">
        <w:rPr>
          <w:sz w:val="24"/>
          <w:szCs w:val="24"/>
        </w:rPr>
        <w:tab/>
        <w:t xml:space="preserve">alternativa -  extenzivní louka na nivě a rákosina </w:t>
      </w:r>
    </w:p>
    <w:p w14:paraId="1F124841" w14:textId="77777777" w:rsidR="00D014B1" w:rsidRPr="00F55C2E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F55C2E">
        <w:rPr>
          <w:rFonts w:ascii="Arial" w:hAnsi="Arial" w:cs="Arial"/>
          <w:i w:val="0"/>
          <w:sz w:val="24"/>
          <w:szCs w:val="24"/>
        </w:rPr>
        <w:lastRenderedPageBreak/>
        <w:t>Lokální biocentrum  LBC</w:t>
      </w:r>
      <w:r w:rsidR="004F68C5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F55C2E">
        <w:rPr>
          <w:rFonts w:ascii="Arial" w:hAnsi="Arial" w:cs="Arial"/>
          <w:i w:val="0"/>
          <w:sz w:val="24"/>
          <w:szCs w:val="24"/>
        </w:rPr>
        <w:t>5 K10</w:t>
      </w:r>
    </w:p>
    <w:p w14:paraId="1B6AB0C5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katastrální území : 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České Kopisty</w:t>
      </w:r>
    </w:p>
    <w:p w14:paraId="670C3029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STG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2BC4</w:t>
      </w:r>
    </w:p>
    <w:p w14:paraId="59A07061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funkčnost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převážně nefunkční, nevymezené</w:t>
      </w:r>
    </w:p>
    <w:p w14:paraId="7B04311F" w14:textId="77777777" w:rsidR="00D014B1" w:rsidRPr="00F55C2E" w:rsidRDefault="00D014B1" w:rsidP="00142A60">
      <w:pPr>
        <w:spacing w:line="235" w:lineRule="auto"/>
        <w:ind w:left="2835" w:hanging="2835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aktuální stav : </w:t>
      </w:r>
      <w:r w:rsidRPr="00F55C2E">
        <w:rPr>
          <w:rFonts w:ascii="Arial" w:hAnsi="Arial" w:cs="Arial"/>
        </w:rPr>
        <w:tab/>
        <w:t>převážně pole a břehový travnatý pás se skupinami dřevin TO,JL,VR,</w:t>
      </w:r>
      <w:r w:rsidRPr="00F55C2E">
        <w:rPr>
          <w:rFonts w:ascii="Arial" w:hAnsi="Arial" w:cs="Arial"/>
          <w:caps/>
        </w:rPr>
        <w:t>dB</w:t>
      </w:r>
    </w:p>
    <w:p w14:paraId="6ADD6413" w14:textId="77777777" w:rsidR="00D014B1" w:rsidRPr="00F55C2E" w:rsidRDefault="00D014B1" w:rsidP="00142A60">
      <w:pPr>
        <w:spacing w:line="235" w:lineRule="auto"/>
        <w:ind w:right="-142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cílové společenstvo : </w:t>
      </w:r>
      <w:r w:rsidRPr="00F55C2E">
        <w:rPr>
          <w:rFonts w:ascii="Arial" w:hAnsi="Arial" w:cs="Arial"/>
        </w:rPr>
        <w:tab/>
        <w:t>porosty tvrdého luhu</w:t>
      </w:r>
      <w:r w:rsidRPr="00F55C2E">
        <w:t xml:space="preserve"> / </w:t>
      </w:r>
      <w:r w:rsidRPr="00F55C2E">
        <w:rPr>
          <w:rFonts w:ascii="Arial" w:hAnsi="Arial" w:cs="Arial"/>
        </w:rPr>
        <w:t>alternativa - extenzivní louka na nivě</w:t>
      </w:r>
    </w:p>
    <w:p w14:paraId="4A5529CF" w14:textId="77777777" w:rsidR="00D014B1" w:rsidRPr="000A2F45" w:rsidRDefault="00D014B1" w:rsidP="00142A60">
      <w:pPr>
        <w:pStyle w:val="Styl1"/>
        <w:spacing w:line="235" w:lineRule="auto"/>
      </w:pPr>
      <w:r w:rsidRPr="000A2F45">
        <w:rPr>
          <w:sz w:val="24"/>
          <w:szCs w:val="24"/>
        </w:rPr>
        <w:tab/>
      </w:r>
      <w:r w:rsidRPr="000A2F45">
        <w:rPr>
          <w:sz w:val="24"/>
          <w:szCs w:val="24"/>
        </w:rPr>
        <w:tab/>
        <w:t xml:space="preserve">        </w:t>
      </w:r>
      <w:r w:rsidRPr="000A2F45">
        <w:rPr>
          <w:sz w:val="24"/>
          <w:szCs w:val="24"/>
        </w:rPr>
        <w:tab/>
      </w:r>
      <w:r w:rsidRPr="000A2F45">
        <w:rPr>
          <w:sz w:val="24"/>
          <w:szCs w:val="24"/>
        </w:rPr>
        <w:tab/>
      </w:r>
      <w:r w:rsidRPr="000A2F45">
        <w:t xml:space="preserve">                                  </w:t>
      </w:r>
    </w:p>
    <w:p w14:paraId="4031BC3F" w14:textId="77777777" w:rsidR="00D014B1" w:rsidRPr="00F55C2E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F55C2E">
        <w:rPr>
          <w:rFonts w:ascii="Arial" w:hAnsi="Arial" w:cs="Arial"/>
          <w:i w:val="0"/>
          <w:sz w:val="24"/>
          <w:szCs w:val="24"/>
        </w:rPr>
        <w:t>Lokální biocentrum  LBC</w:t>
      </w:r>
      <w:r w:rsidR="004F68C5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F55C2E">
        <w:rPr>
          <w:rFonts w:ascii="Arial" w:hAnsi="Arial" w:cs="Arial"/>
          <w:i w:val="0"/>
          <w:sz w:val="24"/>
          <w:szCs w:val="24"/>
        </w:rPr>
        <w:t>1 K11</w:t>
      </w:r>
    </w:p>
    <w:p w14:paraId="4F0F92C1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katastrální území : 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Terezín, České Kopisty</w:t>
      </w:r>
    </w:p>
    <w:p w14:paraId="237DD619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STG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2BC4</w:t>
      </w:r>
    </w:p>
    <w:p w14:paraId="2D8B4AB6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funkčnost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částečně funkční, vymezené</w:t>
      </w:r>
    </w:p>
    <w:p w14:paraId="53BDE27C" w14:textId="77777777" w:rsidR="00D014B1" w:rsidRPr="00F55C2E" w:rsidRDefault="00D014B1" w:rsidP="00142A60">
      <w:pPr>
        <w:spacing w:line="235" w:lineRule="auto"/>
        <w:ind w:left="2880" w:hanging="2880"/>
        <w:rPr>
          <w:rFonts w:ascii="Arial" w:hAnsi="Arial" w:cs="Arial"/>
        </w:rPr>
      </w:pPr>
      <w:r w:rsidRPr="00F55C2E">
        <w:rPr>
          <w:rFonts w:ascii="Arial" w:hAnsi="Arial" w:cs="Arial"/>
        </w:rPr>
        <w:t>aktuální stav :</w:t>
      </w:r>
      <w:r w:rsidRPr="00F55C2E">
        <w:rPr>
          <w:rFonts w:ascii="Arial" w:hAnsi="Arial" w:cs="Arial"/>
        </w:rPr>
        <w:tab/>
        <w:t>- extenzivní nesklízené louky a náletový porost s půvo</w:t>
      </w:r>
      <w:r w:rsidRPr="00F55C2E">
        <w:rPr>
          <w:rFonts w:ascii="Arial" w:hAnsi="Arial" w:cs="Arial"/>
        </w:rPr>
        <w:t>d</w:t>
      </w:r>
      <w:r w:rsidRPr="00F55C2E">
        <w:rPr>
          <w:rFonts w:ascii="Arial" w:hAnsi="Arial" w:cs="Arial"/>
        </w:rPr>
        <w:t>ními i nepůvodními dřevinami a skládkami odpadů před pevností. Kopistská kotlina s mokřadem s rákosinami a mokrými nesklízenými loukami</w:t>
      </w:r>
    </w:p>
    <w:p w14:paraId="36A69BFE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cílové společenstvo : </w:t>
      </w:r>
      <w:r w:rsidRPr="00F55C2E">
        <w:rPr>
          <w:rFonts w:ascii="Arial" w:hAnsi="Arial" w:cs="Arial"/>
        </w:rPr>
        <w:tab/>
        <w:t>porosty tvrdého luhu</w:t>
      </w:r>
    </w:p>
    <w:p w14:paraId="30BB3D29" w14:textId="77777777" w:rsidR="00D014B1" w:rsidRPr="00F55C2E" w:rsidRDefault="00D014B1" w:rsidP="00142A60">
      <w:pPr>
        <w:spacing w:line="235" w:lineRule="auto"/>
        <w:ind w:left="2880" w:hanging="48"/>
        <w:rPr>
          <w:rFonts w:ascii="Arial" w:hAnsi="Arial" w:cs="Arial"/>
        </w:rPr>
      </w:pPr>
      <w:r w:rsidRPr="00F55C2E">
        <w:rPr>
          <w:rFonts w:ascii="Arial" w:hAnsi="Arial" w:cs="Arial"/>
        </w:rPr>
        <w:t>alternativa – extenzivní louky, lesoparkové ÚPN-Oravy v okolí šípu dolního retanchementu</w:t>
      </w:r>
    </w:p>
    <w:p w14:paraId="1A26183A" w14:textId="77777777" w:rsidR="00C95821" w:rsidRDefault="00C9582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</w:p>
    <w:p w14:paraId="427C23BD" w14:textId="77777777" w:rsidR="00D014B1" w:rsidRPr="00F55C2E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F55C2E">
        <w:rPr>
          <w:rFonts w:ascii="Arial" w:hAnsi="Arial" w:cs="Arial"/>
          <w:i w:val="0"/>
          <w:sz w:val="24"/>
          <w:szCs w:val="24"/>
        </w:rPr>
        <w:t>Lokální biocentrum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F55C2E">
        <w:rPr>
          <w:rFonts w:ascii="Arial" w:hAnsi="Arial" w:cs="Arial"/>
          <w:i w:val="0"/>
          <w:sz w:val="24"/>
          <w:szCs w:val="24"/>
        </w:rPr>
        <w:t>2 K11</w:t>
      </w:r>
    </w:p>
    <w:p w14:paraId="2F73EC1E" w14:textId="77777777" w:rsidR="00D014B1" w:rsidRPr="00F55C2E" w:rsidRDefault="00D014B1" w:rsidP="00142A60">
      <w:pPr>
        <w:spacing w:line="235" w:lineRule="auto"/>
        <w:rPr>
          <w:rFonts w:ascii="Arial" w:hAnsi="Arial" w:cs="Arial"/>
          <w:i/>
        </w:rPr>
      </w:pPr>
      <w:r w:rsidRPr="00F55C2E">
        <w:rPr>
          <w:rFonts w:ascii="Arial" w:hAnsi="Arial" w:cs="Arial"/>
        </w:rPr>
        <w:t xml:space="preserve">katastrální území : 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Terezín</w:t>
      </w:r>
    </w:p>
    <w:p w14:paraId="0D36084E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  <w:caps/>
        </w:rPr>
        <w:t xml:space="preserve">STG: </w:t>
      </w:r>
      <w:r w:rsidRPr="00F55C2E">
        <w:rPr>
          <w:rFonts w:ascii="Arial" w:hAnsi="Arial" w:cs="Arial"/>
          <w:b/>
        </w:rPr>
        <w:tab/>
      </w:r>
      <w:r w:rsidRPr="00F55C2E">
        <w:rPr>
          <w:rFonts w:ascii="Arial" w:hAnsi="Arial" w:cs="Arial"/>
          <w:b/>
        </w:rPr>
        <w:tab/>
      </w:r>
      <w:r w:rsidRPr="00F55C2E">
        <w:rPr>
          <w:rFonts w:ascii="Arial" w:hAnsi="Arial" w:cs="Arial"/>
          <w:b/>
        </w:rPr>
        <w:tab/>
      </w:r>
      <w:r w:rsidRPr="00F55C2E">
        <w:rPr>
          <w:rFonts w:ascii="Arial" w:hAnsi="Arial" w:cs="Arial"/>
          <w:b/>
        </w:rPr>
        <w:tab/>
      </w:r>
      <w:r w:rsidRPr="00F55C2E">
        <w:rPr>
          <w:rFonts w:ascii="Arial" w:hAnsi="Arial" w:cs="Arial"/>
        </w:rPr>
        <w:t>2BC4-5</w:t>
      </w:r>
    </w:p>
    <w:p w14:paraId="6CE93DCC" w14:textId="77777777" w:rsidR="00D014B1" w:rsidRPr="00F55C2E" w:rsidRDefault="00D014B1" w:rsidP="00142A60">
      <w:pPr>
        <w:pStyle w:val="Styl1"/>
        <w:spacing w:line="235" w:lineRule="auto"/>
        <w:rPr>
          <w:sz w:val="24"/>
          <w:szCs w:val="24"/>
        </w:rPr>
      </w:pPr>
      <w:r w:rsidRPr="00F55C2E">
        <w:rPr>
          <w:sz w:val="24"/>
          <w:szCs w:val="24"/>
        </w:rPr>
        <w:t xml:space="preserve">funkčnost :    </w:t>
      </w:r>
      <w:r w:rsidRPr="00F55C2E">
        <w:rPr>
          <w:sz w:val="24"/>
          <w:szCs w:val="24"/>
        </w:rPr>
        <w:tab/>
      </w:r>
      <w:r w:rsidRPr="00F55C2E">
        <w:rPr>
          <w:sz w:val="24"/>
          <w:szCs w:val="24"/>
        </w:rPr>
        <w:tab/>
        <w:t>částečně funkční - vymezené</w:t>
      </w:r>
    </w:p>
    <w:p w14:paraId="4AF4B46B" w14:textId="77777777" w:rsidR="00D014B1" w:rsidRPr="00F55C2E" w:rsidRDefault="00D014B1" w:rsidP="00142A60">
      <w:pPr>
        <w:pStyle w:val="Styl1"/>
        <w:spacing w:line="235" w:lineRule="auto"/>
        <w:ind w:left="2832" w:hanging="2832"/>
        <w:jc w:val="both"/>
        <w:rPr>
          <w:sz w:val="24"/>
          <w:szCs w:val="24"/>
        </w:rPr>
      </w:pPr>
      <w:r w:rsidRPr="00F55C2E">
        <w:rPr>
          <w:sz w:val="24"/>
          <w:szCs w:val="24"/>
        </w:rPr>
        <w:t>aktuální stav :</w:t>
      </w:r>
      <w:r w:rsidRPr="00F55C2E">
        <w:rPr>
          <w:i/>
          <w:sz w:val="24"/>
          <w:szCs w:val="24"/>
        </w:rPr>
        <w:t xml:space="preserve">  </w:t>
      </w:r>
      <w:r w:rsidRPr="00F55C2E">
        <w:rPr>
          <w:sz w:val="24"/>
          <w:szCs w:val="24"/>
        </w:rPr>
        <w:tab/>
        <w:t xml:space="preserve">" Na koupelně" - původní meandr Staré Ohře, dnes z velké části zasypaný skládkou. Část vodní plocha a pobřežní mokřady s olšinou - část lesní porost 302B se smíšeným porostem tvrdého luhu a borovice (místy akát). Bylinný podrost lužního charakteru - podél cesty divoké skládky odpadů. V západní části Travčické kotliny jsou mokřady s rákosinami, mokré až suché nesklízené louky s nálety a původní koryto Ohře s břehovými porosty směrem k Nové Ohři zaujímá biocentrum kulturní a extenzivní vlhké louky, lesní porost 302A - olšinu s lužním podrostem a část pole </w:t>
      </w:r>
    </w:p>
    <w:p w14:paraId="28BA49B6" w14:textId="77777777" w:rsidR="00D014B1" w:rsidRPr="00F55C2E" w:rsidRDefault="00D014B1" w:rsidP="00142A60">
      <w:pPr>
        <w:spacing w:line="235" w:lineRule="auto"/>
        <w:rPr>
          <w:rFonts w:ascii="Arial" w:hAnsi="Arial" w:cs="Arial"/>
          <w:b/>
        </w:rPr>
      </w:pPr>
      <w:r w:rsidRPr="00F55C2E">
        <w:rPr>
          <w:rFonts w:ascii="Arial" w:hAnsi="Arial" w:cs="Arial"/>
        </w:rPr>
        <w:t xml:space="preserve">cílové společenstvo : </w:t>
      </w:r>
      <w:r w:rsidRPr="00F55C2E">
        <w:rPr>
          <w:rFonts w:ascii="Arial" w:hAnsi="Arial" w:cs="Arial"/>
        </w:rPr>
        <w:tab/>
        <w:t xml:space="preserve">porosty tvrdého luhu, mokřad, olšina </w:t>
      </w:r>
    </w:p>
    <w:p w14:paraId="0DAA809F" w14:textId="77777777" w:rsidR="00D014B1" w:rsidRPr="00F55C2E" w:rsidRDefault="00D014B1" w:rsidP="00142A60">
      <w:pPr>
        <w:pStyle w:val="Styl1"/>
        <w:spacing w:line="235" w:lineRule="auto"/>
        <w:rPr>
          <w:sz w:val="24"/>
          <w:szCs w:val="24"/>
        </w:rPr>
      </w:pPr>
      <w:r w:rsidRPr="00F55C2E">
        <w:rPr>
          <w:sz w:val="24"/>
          <w:szCs w:val="24"/>
        </w:rPr>
        <w:t xml:space="preserve">                                          alternativa -  extenzivní louka na nivě a rákosina </w:t>
      </w:r>
    </w:p>
    <w:p w14:paraId="6114FB66" w14:textId="77777777" w:rsidR="00D014B1" w:rsidRPr="000A2F45" w:rsidRDefault="00D014B1" w:rsidP="00142A60">
      <w:pPr>
        <w:spacing w:line="235" w:lineRule="auto"/>
      </w:pPr>
    </w:p>
    <w:p w14:paraId="7CFD5543" w14:textId="77777777" w:rsidR="00D014B1" w:rsidRPr="00F55C2E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F55C2E">
        <w:rPr>
          <w:rFonts w:ascii="Arial" w:hAnsi="Arial" w:cs="Arial"/>
          <w:i w:val="0"/>
          <w:sz w:val="24"/>
          <w:szCs w:val="24"/>
        </w:rPr>
        <w:t>Lokální biocentrum 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F55C2E">
        <w:rPr>
          <w:rFonts w:ascii="Arial" w:hAnsi="Arial" w:cs="Arial"/>
          <w:i w:val="0"/>
          <w:sz w:val="24"/>
          <w:szCs w:val="24"/>
        </w:rPr>
        <w:t>3 K11</w:t>
      </w:r>
    </w:p>
    <w:p w14:paraId="1DBCEA0C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katastrální území : 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Terezín</w:t>
      </w:r>
    </w:p>
    <w:p w14:paraId="736B87D4" w14:textId="77777777" w:rsidR="00D014B1" w:rsidRPr="00F55C2E" w:rsidRDefault="00D014B1" w:rsidP="00142A60">
      <w:pPr>
        <w:spacing w:line="235" w:lineRule="auto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STG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2BC4</w:t>
      </w:r>
    </w:p>
    <w:p w14:paraId="7F46B610" w14:textId="77777777" w:rsidR="00D014B1" w:rsidRPr="00F55C2E" w:rsidRDefault="00D014B1" w:rsidP="00142A60">
      <w:pPr>
        <w:spacing w:line="235" w:lineRule="auto"/>
        <w:ind w:right="-142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funkčnost : </w:t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</w:r>
      <w:r w:rsidRPr="00F55C2E">
        <w:rPr>
          <w:rFonts w:ascii="Arial" w:hAnsi="Arial" w:cs="Arial"/>
        </w:rPr>
        <w:tab/>
        <w:t>částečně funkční - vymezené, část k založení nevymezené</w:t>
      </w:r>
    </w:p>
    <w:p w14:paraId="56C3934D" w14:textId="77777777" w:rsidR="00D014B1" w:rsidRPr="00F55C2E" w:rsidRDefault="00D014B1" w:rsidP="00142A60">
      <w:pPr>
        <w:spacing w:line="235" w:lineRule="auto"/>
        <w:ind w:left="2832" w:hanging="2832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aktuální stav :    </w:t>
      </w:r>
      <w:r w:rsidRPr="00F55C2E">
        <w:rPr>
          <w:rFonts w:ascii="Arial" w:hAnsi="Arial" w:cs="Arial"/>
        </w:rPr>
        <w:tab/>
        <w:t>v Bohušovické kotlině jsou do biocentra zahrnuty mokřady s olšinou a vlhké nesklízené louky s nálety</w:t>
      </w:r>
    </w:p>
    <w:p w14:paraId="27F6C4D2" w14:textId="77777777" w:rsidR="00D014B1" w:rsidRPr="000A2F45" w:rsidRDefault="00D014B1" w:rsidP="00142A60">
      <w:pPr>
        <w:spacing w:line="235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cílové společenstvo : </w:t>
      </w:r>
      <w:r w:rsidRPr="000A2F45">
        <w:rPr>
          <w:rFonts w:ascii="Arial" w:hAnsi="Arial" w:cs="Arial"/>
        </w:rPr>
        <w:tab/>
        <w:t>porosty tvrdého luhu, mokřad, olšina</w:t>
      </w:r>
    </w:p>
    <w:p w14:paraId="40E96995" w14:textId="77777777" w:rsidR="00D014B1" w:rsidRPr="000A2F45" w:rsidRDefault="00D014B1" w:rsidP="00142A60">
      <w:pPr>
        <w:pStyle w:val="Styl1"/>
        <w:spacing w:line="235" w:lineRule="auto"/>
        <w:ind w:left="2880" w:hanging="2880"/>
        <w:rPr>
          <w:sz w:val="24"/>
          <w:szCs w:val="24"/>
        </w:rPr>
      </w:pPr>
      <w:r w:rsidRPr="000A2F45">
        <w:rPr>
          <w:sz w:val="24"/>
          <w:szCs w:val="24"/>
        </w:rPr>
        <w:tab/>
        <w:t>alternativa - extenzivní louka na nivě s občasně reduk</w:t>
      </w:r>
      <w:r w:rsidRPr="000A2F45">
        <w:rPr>
          <w:sz w:val="24"/>
          <w:szCs w:val="24"/>
        </w:rPr>
        <w:t>o</w:t>
      </w:r>
      <w:r w:rsidRPr="000A2F45">
        <w:rPr>
          <w:sz w:val="24"/>
          <w:szCs w:val="24"/>
        </w:rPr>
        <w:t>vanými nálety křovin</w:t>
      </w:r>
    </w:p>
    <w:p w14:paraId="558442EF" w14:textId="77777777" w:rsidR="00D014B1" w:rsidRPr="000A2F45" w:rsidRDefault="00D014B1" w:rsidP="00142A60">
      <w:pPr>
        <w:spacing w:line="235" w:lineRule="auto"/>
      </w:pPr>
    </w:p>
    <w:p w14:paraId="4E08A171" w14:textId="77777777" w:rsidR="00D014B1" w:rsidRPr="000A2F45" w:rsidRDefault="00D014B1" w:rsidP="00142A60">
      <w:pPr>
        <w:pStyle w:val="Nadpis5"/>
        <w:spacing w:before="0" w:after="0" w:line="235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biocentrum 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>4 K11</w:t>
      </w:r>
    </w:p>
    <w:p w14:paraId="3C2644FE" w14:textId="77777777" w:rsidR="00D014B1" w:rsidRPr="000A2F45" w:rsidRDefault="00D014B1" w:rsidP="00142A60">
      <w:pPr>
        <w:spacing w:line="235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Terezín</w:t>
      </w:r>
    </w:p>
    <w:p w14:paraId="23318F0E" w14:textId="77777777" w:rsidR="00D014B1" w:rsidRPr="000A2F45" w:rsidRDefault="00D014B1" w:rsidP="00142A60">
      <w:pPr>
        <w:spacing w:line="235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STG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2BC4</w:t>
      </w:r>
    </w:p>
    <w:p w14:paraId="3F49CA34" w14:textId="77777777" w:rsidR="00D014B1" w:rsidRPr="000A2F45" w:rsidRDefault="00D014B1" w:rsidP="00142A60">
      <w:pPr>
        <w:spacing w:line="235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funkčnost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funkční - vymezené</w:t>
      </w:r>
    </w:p>
    <w:p w14:paraId="0CDEF6A0" w14:textId="77777777" w:rsidR="00D014B1" w:rsidRPr="000A2F45" w:rsidRDefault="00D014B1" w:rsidP="00142A60">
      <w:pPr>
        <w:spacing w:line="235" w:lineRule="auto"/>
        <w:ind w:left="2832" w:hanging="2832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aktuální stav :    </w:t>
      </w:r>
      <w:r w:rsidRPr="000A2F45">
        <w:rPr>
          <w:rFonts w:ascii="Arial" w:hAnsi="Arial" w:cs="Arial"/>
        </w:rPr>
        <w:tab/>
        <w:t>v Litoměřické kotlině jsou do biocentra zahrnuty mokřady s lesním porostem a nálety</w:t>
      </w:r>
    </w:p>
    <w:p w14:paraId="60A80169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lastRenderedPageBreak/>
        <w:t xml:space="preserve">cílové společenstvo : </w:t>
      </w:r>
      <w:r w:rsidRPr="000A2F45">
        <w:rPr>
          <w:rFonts w:ascii="Arial" w:hAnsi="Arial" w:cs="Arial"/>
        </w:rPr>
        <w:tab/>
        <w:t>porosty tvrdého luhu, mokřad, olšina</w:t>
      </w:r>
    </w:p>
    <w:p w14:paraId="284AF635" w14:textId="77777777" w:rsidR="00D014B1" w:rsidRPr="000A2F45" w:rsidRDefault="00D014B1" w:rsidP="00142A60">
      <w:pPr>
        <w:pStyle w:val="Styl1"/>
        <w:spacing w:line="238" w:lineRule="auto"/>
        <w:ind w:left="2880" w:hanging="2880"/>
        <w:rPr>
          <w:sz w:val="24"/>
          <w:szCs w:val="24"/>
        </w:rPr>
      </w:pPr>
      <w:r w:rsidRPr="000A2F45">
        <w:rPr>
          <w:sz w:val="24"/>
          <w:szCs w:val="24"/>
        </w:rPr>
        <w:tab/>
        <w:t>alternativa - extenzivní louka na nivě s občasně reduk</w:t>
      </w:r>
      <w:r w:rsidRPr="000A2F45">
        <w:rPr>
          <w:sz w:val="24"/>
          <w:szCs w:val="24"/>
        </w:rPr>
        <w:t>o</w:t>
      </w:r>
      <w:r w:rsidRPr="000A2F45">
        <w:rPr>
          <w:sz w:val="24"/>
          <w:szCs w:val="24"/>
        </w:rPr>
        <w:t>vanými nálety křovin</w:t>
      </w:r>
    </w:p>
    <w:p w14:paraId="5ED419A8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</w:p>
    <w:p w14:paraId="09E92A09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biokoridor  LBK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>1</w:t>
      </w:r>
    </w:p>
    <w:p w14:paraId="50FE533E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Počaply, České Kopisty</w:t>
      </w:r>
    </w:p>
    <w:p w14:paraId="47CC3F4D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STG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4BC4</w:t>
      </w:r>
    </w:p>
    <w:p w14:paraId="01A53548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funkčnost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nefunkční  – k založení</w:t>
      </w:r>
    </w:p>
    <w:p w14:paraId="39F9C97F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aktuální stav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pole</w:t>
      </w:r>
    </w:p>
    <w:p w14:paraId="3EB3EBC6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cílové společenstvo : </w:t>
      </w:r>
      <w:r w:rsidRPr="000A2F45">
        <w:rPr>
          <w:rFonts w:ascii="Arial" w:hAnsi="Arial" w:cs="Arial"/>
        </w:rPr>
        <w:tab/>
        <w:t xml:space="preserve">porosty tvrdého luhu </w:t>
      </w:r>
    </w:p>
    <w:p w14:paraId="1768D9AF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 xml:space="preserve">      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alternativa - extenzivní louka na nivě</w:t>
      </w:r>
      <w:r w:rsidRPr="000A2F45">
        <w:rPr>
          <w:rFonts w:ascii="Arial" w:hAnsi="Arial" w:cs="Arial"/>
        </w:rPr>
        <w:tab/>
      </w:r>
    </w:p>
    <w:p w14:paraId="18BA58C0" w14:textId="77777777" w:rsidR="00142A60" w:rsidRDefault="00142A60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</w:p>
    <w:p w14:paraId="2C73BE61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biocentrum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 xml:space="preserve">1.0 </w:t>
      </w:r>
    </w:p>
    <w:p w14:paraId="6F5B64BB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Počaply</w:t>
      </w:r>
    </w:p>
    <w:p w14:paraId="20343D71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>STG :</w:t>
      </w:r>
      <w:r w:rsidRPr="000A2F45">
        <w:rPr>
          <w:rFonts w:ascii="Arial" w:hAnsi="Arial" w:cs="Arial"/>
          <w:b/>
        </w:rPr>
        <w:t xml:space="preserve"> </w:t>
      </w:r>
      <w:r w:rsidRPr="000A2F45">
        <w:rPr>
          <w:rFonts w:ascii="Arial" w:hAnsi="Arial" w:cs="Arial"/>
        </w:rPr>
        <w:t xml:space="preserve">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1, 2BC4-5</w:t>
      </w:r>
    </w:p>
    <w:p w14:paraId="0F25D3EC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funkčnost :  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 xml:space="preserve">funkční - vymezené </w:t>
      </w:r>
    </w:p>
    <w:p w14:paraId="393FBD3B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>aktuální stav :</w:t>
      </w:r>
      <w:r w:rsidRPr="000A2F45">
        <w:rPr>
          <w:rFonts w:ascii="Arial" w:hAnsi="Arial" w:cs="Arial"/>
          <w:i/>
        </w:rPr>
        <w:t xml:space="preserve">  </w:t>
      </w:r>
      <w:r w:rsidRPr="000A2F45">
        <w:rPr>
          <w:rFonts w:ascii="Arial" w:hAnsi="Arial" w:cs="Arial"/>
        </w:rPr>
        <w:t xml:space="preserve">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lesní porost</w:t>
      </w:r>
    </w:p>
    <w:p w14:paraId="5D4B589F" w14:textId="77777777" w:rsidR="00D014B1" w:rsidRPr="000A2F45" w:rsidRDefault="00D014B1" w:rsidP="00142A60">
      <w:pPr>
        <w:pStyle w:val="Styl1"/>
        <w:spacing w:line="238" w:lineRule="auto"/>
        <w:rPr>
          <w:sz w:val="24"/>
          <w:szCs w:val="24"/>
        </w:rPr>
      </w:pPr>
      <w:r w:rsidRPr="000A2F45">
        <w:rPr>
          <w:sz w:val="24"/>
          <w:szCs w:val="24"/>
        </w:rPr>
        <w:t xml:space="preserve">cílové společenstvo : </w:t>
      </w:r>
      <w:r w:rsidRPr="000A2F45">
        <w:rPr>
          <w:sz w:val="24"/>
          <w:szCs w:val="24"/>
        </w:rPr>
        <w:tab/>
        <w:t>lesní porost</w:t>
      </w:r>
    </w:p>
    <w:p w14:paraId="2E93C3F3" w14:textId="77777777" w:rsidR="00C95821" w:rsidRDefault="00C9582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</w:p>
    <w:p w14:paraId="75D1023D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biocentrum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 xml:space="preserve">1.1 </w:t>
      </w:r>
    </w:p>
    <w:p w14:paraId="6E4FCA81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Počaply</w:t>
      </w:r>
    </w:p>
    <w:p w14:paraId="0618A9E2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>STG :</w:t>
      </w:r>
      <w:r w:rsidRPr="000A2F45">
        <w:rPr>
          <w:rFonts w:ascii="Arial" w:hAnsi="Arial" w:cs="Arial"/>
          <w:b/>
        </w:rPr>
        <w:t xml:space="preserve"> </w:t>
      </w:r>
      <w:r w:rsidRPr="000A2F45">
        <w:rPr>
          <w:rFonts w:ascii="Arial" w:hAnsi="Arial" w:cs="Arial"/>
        </w:rPr>
        <w:t xml:space="preserve">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1, 2BC4-5</w:t>
      </w:r>
    </w:p>
    <w:p w14:paraId="7B39EFAE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funkčnost :  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 xml:space="preserve">nefunkční – k založení  </w:t>
      </w:r>
    </w:p>
    <w:p w14:paraId="78ACE955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>aktuální stav :</w:t>
      </w:r>
      <w:r w:rsidRPr="000A2F45">
        <w:rPr>
          <w:rFonts w:ascii="Arial" w:hAnsi="Arial" w:cs="Arial"/>
          <w:i/>
        </w:rPr>
        <w:t xml:space="preserve">  </w:t>
      </w:r>
      <w:r w:rsidRPr="000A2F45">
        <w:rPr>
          <w:rFonts w:ascii="Arial" w:hAnsi="Arial" w:cs="Arial"/>
        </w:rPr>
        <w:t xml:space="preserve">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 xml:space="preserve">pole </w:t>
      </w:r>
    </w:p>
    <w:p w14:paraId="1C805D4A" w14:textId="77777777" w:rsidR="00D014B1" w:rsidRPr="000A2F45" w:rsidRDefault="00D014B1" w:rsidP="00142A60">
      <w:pPr>
        <w:pStyle w:val="Styl1"/>
        <w:spacing w:line="238" w:lineRule="auto"/>
        <w:rPr>
          <w:b/>
          <w:sz w:val="24"/>
          <w:szCs w:val="24"/>
        </w:rPr>
      </w:pPr>
      <w:r w:rsidRPr="000A2F45">
        <w:rPr>
          <w:sz w:val="24"/>
          <w:szCs w:val="24"/>
        </w:rPr>
        <w:t xml:space="preserve">cílové společenstvo : </w:t>
      </w:r>
      <w:r w:rsidRPr="000A2F45">
        <w:rPr>
          <w:sz w:val="24"/>
          <w:szCs w:val="24"/>
        </w:rPr>
        <w:tab/>
        <w:t>porosty tvrdého a měkkého luhu + vodní plocha</w:t>
      </w:r>
    </w:p>
    <w:p w14:paraId="038799A8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                                      </w:t>
      </w:r>
      <w:r w:rsidRPr="000A2F45">
        <w:rPr>
          <w:rFonts w:ascii="Arial" w:hAnsi="Arial" w:cs="Arial"/>
        </w:rPr>
        <w:tab/>
        <w:t xml:space="preserve">alternativa - extenzivní louka na nivě  </w:t>
      </w:r>
    </w:p>
    <w:p w14:paraId="041E773C" w14:textId="77777777" w:rsidR="00D014B1" w:rsidRPr="000A2F45" w:rsidRDefault="00D014B1" w:rsidP="00142A60">
      <w:pPr>
        <w:spacing w:line="238" w:lineRule="auto"/>
      </w:pPr>
    </w:p>
    <w:p w14:paraId="1FD0EAED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biokoridor LBK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>4</w:t>
      </w:r>
    </w:p>
    <w:p w14:paraId="2CD14D6E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Nové Kopisty (Bohušovice, Želetice)</w:t>
      </w:r>
    </w:p>
    <w:p w14:paraId="74944BCD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STG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4BC4</w:t>
      </w:r>
    </w:p>
    <w:p w14:paraId="782CE550" w14:textId="66D658B5" w:rsidR="00D014B1" w:rsidRPr="00C9738A" w:rsidRDefault="00D014B1" w:rsidP="00142A60">
      <w:pPr>
        <w:spacing w:line="238" w:lineRule="auto"/>
        <w:rPr>
          <w:rFonts w:ascii="Arial" w:hAnsi="Arial" w:cs="Arial"/>
          <w:color w:val="CC00FF"/>
        </w:rPr>
      </w:pPr>
      <w:r w:rsidRPr="000A2F45">
        <w:rPr>
          <w:rFonts w:ascii="Arial" w:hAnsi="Arial" w:cs="Arial"/>
        </w:rPr>
        <w:t xml:space="preserve">funkčnost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C9738A">
        <w:rPr>
          <w:rFonts w:ascii="Arial" w:hAnsi="Arial" w:cs="Arial"/>
        </w:rPr>
        <w:t xml:space="preserve">funkční </w:t>
      </w:r>
    </w:p>
    <w:p w14:paraId="6D66395A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aktuální stav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pole</w:t>
      </w:r>
    </w:p>
    <w:p w14:paraId="05B32550" w14:textId="77777777" w:rsidR="00D014B1" w:rsidRPr="000A2F45" w:rsidRDefault="00D014B1" w:rsidP="00142A60">
      <w:pPr>
        <w:spacing w:line="238" w:lineRule="auto"/>
        <w:ind w:right="-142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cílové společenstvo : </w:t>
      </w:r>
      <w:r w:rsidRPr="000A2F45">
        <w:rPr>
          <w:rFonts w:ascii="Arial" w:hAnsi="Arial" w:cs="Arial"/>
        </w:rPr>
        <w:tab/>
        <w:t>porosty tvrdého luhu / alternativa - extenzivní louka na nivě</w:t>
      </w:r>
    </w:p>
    <w:p w14:paraId="44AB2C07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b w:val="0"/>
          <w:i w:val="0"/>
          <w:sz w:val="24"/>
          <w:szCs w:val="24"/>
        </w:rPr>
      </w:pPr>
    </w:p>
    <w:p w14:paraId="75C4EAB2" w14:textId="77777777" w:rsidR="00D014B1" w:rsidRPr="000A2F45" w:rsidRDefault="00D014B1" w:rsidP="00142A60">
      <w:pPr>
        <w:pStyle w:val="Nadpis5"/>
        <w:spacing w:before="0" w:after="0" w:line="238" w:lineRule="auto"/>
        <w:rPr>
          <w:rFonts w:ascii="Arial" w:hAnsi="Arial" w:cs="Arial"/>
          <w:i w:val="0"/>
          <w:sz w:val="24"/>
          <w:szCs w:val="24"/>
        </w:rPr>
      </w:pPr>
      <w:r w:rsidRPr="000A2F45">
        <w:rPr>
          <w:rFonts w:ascii="Arial" w:hAnsi="Arial" w:cs="Arial"/>
          <w:i w:val="0"/>
          <w:sz w:val="24"/>
          <w:szCs w:val="24"/>
        </w:rPr>
        <w:t>Lokální biocentrum LBC</w:t>
      </w:r>
      <w:r w:rsidR="00F74D3F" w:rsidRPr="00F74D3F">
        <w:rPr>
          <w:rFonts w:ascii="Arial" w:hAnsi="Arial" w:cs="Arial"/>
          <w:i w:val="0"/>
          <w:color w:val="FF0000"/>
          <w:sz w:val="24"/>
          <w:szCs w:val="24"/>
        </w:rPr>
        <w:t>.</w:t>
      </w:r>
      <w:r w:rsidRPr="000A2F45">
        <w:rPr>
          <w:rFonts w:ascii="Arial" w:hAnsi="Arial" w:cs="Arial"/>
          <w:i w:val="0"/>
          <w:sz w:val="24"/>
          <w:szCs w:val="24"/>
        </w:rPr>
        <w:t>4.1</w:t>
      </w:r>
    </w:p>
    <w:p w14:paraId="1E6CACEC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katastrální území : 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Nové Kopisty</w:t>
      </w:r>
    </w:p>
    <w:p w14:paraId="4A328FC2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STG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4BC4</w:t>
      </w:r>
    </w:p>
    <w:p w14:paraId="10C1DDE5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funkčnost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nefunkční – k založení</w:t>
      </w:r>
    </w:p>
    <w:p w14:paraId="786A5A8D" w14:textId="77777777" w:rsidR="00D014B1" w:rsidRPr="000A2F45" w:rsidRDefault="00D014B1" w:rsidP="00142A60">
      <w:pPr>
        <w:spacing w:line="238" w:lineRule="auto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aktuální stav : </w:t>
      </w:r>
      <w:r w:rsidRPr="000A2F45">
        <w:rPr>
          <w:rFonts w:ascii="Arial" w:hAnsi="Arial" w:cs="Arial"/>
        </w:rPr>
        <w:tab/>
      </w:r>
      <w:r w:rsidRPr="000A2F45">
        <w:rPr>
          <w:rFonts w:ascii="Arial" w:hAnsi="Arial" w:cs="Arial"/>
        </w:rPr>
        <w:tab/>
        <w:t>pole</w:t>
      </w:r>
    </w:p>
    <w:p w14:paraId="2320D48D" w14:textId="77777777" w:rsidR="00D014B1" w:rsidRPr="000A2F45" w:rsidRDefault="00D014B1" w:rsidP="00142A60">
      <w:pPr>
        <w:spacing w:line="238" w:lineRule="auto"/>
        <w:ind w:right="-426"/>
        <w:rPr>
          <w:rFonts w:ascii="Arial" w:hAnsi="Arial" w:cs="Arial"/>
        </w:rPr>
      </w:pPr>
      <w:r w:rsidRPr="000A2F45">
        <w:rPr>
          <w:rFonts w:ascii="Arial" w:hAnsi="Arial" w:cs="Arial"/>
        </w:rPr>
        <w:t xml:space="preserve">cílové společenstvo : </w:t>
      </w:r>
      <w:r w:rsidRPr="000A2F45">
        <w:rPr>
          <w:rFonts w:ascii="Arial" w:hAnsi="Arial" w:cs="Arial"/>
        </w:rPr>
        <w:tab/>
        <w:t>porosty tvrdého luhu / alternativa - extenzivní louka na nivě</w:t>
      </w:r>
    </w:p>
    <w:p w14:paraId="3D86EC7B" w14:textId="77777777" w:rsidR="00916BD7" w:rsidRDefault="00916BD7" w:rsidP="00142A60">
      <w:pPr>
        <w:spacing w:line="238" w:lineRule="auto"/>
        <w:ind w:firstLine="567"/>
        <w:jc w:val="both"/>
        <w:rPr>
          <w:rFonts w:ascii="Arial" w:hAnsi="Arial" w:cs="Arial"/>
        </w:rPr>
      </w:pPr>
    </w:p>
    <w:p w14:paraId="7C2AFA8E" w14:textId="77777777" w:rsidR="00D014B1" w:rsidRPr="00F55C2E" w:rsidRDefault="00D014B1" w:rsidP="00142A60">
      <w:pPr>
        <w:spacing w:line="238" w:lineRule="auto"/>
        <w:ind w:firstLine="567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Návrh lokalizace rozvojových ploch vychází ze snahy o zachování a ochranu krajinného rázu, není narušen systém účelových případně místních obslužných k</w:t>
      </w:r>
      <w:r w:rsidRPr="00F55C2E">
        <w:rPr>
          <w:rFonts w:ascii="Arial" w:hAnsi="Arial" w:cs="Arial"/>
        </w:rPr>
        <w:t>o</w:t>
      </w:r>
      <w:r w:rsidRPr="00F55C2E">
        <w:rPr>
          <w:rFonts w:ascii="Arial" w:hAnsi="Arial" w:cs="Arial"/>
        </w:rPr>
        <w:t>munikací a tak je v plném rozsahu zachována prostupnost krajiny, cyklotrasy v území sledují stávající účelové komunikace. S ohledem na charakter území a místní dlo</w:t>
      </w:r>
      <w:r w:rsidRPr="00F55C2E">
        <w:rPr>
          <w:rFonts w:ascii="Arial" w:hAnsi="Arial" w:cs="Arial"/>
        </w:rPr>
        <w:t>u</w:t>
      </w:r>
      <w:r w:rsidRPr="00F55C2E">
        <w:rPr>
          <w:rFonts w:ascii="Arial" w:hAnsi="Arial" w:cs="Arial"/>
        </w:rPr>
        <w:t>hodobé zkušenosti nejsou navrhována protierozní opatření.</w:t>
      </w:r>
    </w:p>
    <w:p w14:paraId="17DB0B8E" w14:textId="77777777" w:rsidR="00D014B1" w:rsidRPr="00F55C2E" w:rsidRDefault="00D014B1" w:rsidP="00142A60">
      <w:pPr>
        <w:spacing w:line="238" w:lineRule="auto"/>
        <w:ind w:firstLine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S protipovodňovou ochranou města souvisí rekonstrukce systému hradebních příkopů v pevnosti a rekonstrukce odvodňovacího kanálu Bohušovické kotliny a odvodňovacího kanálu Litoměřické kotliny s příkopem podél glacis. Návrh vlastních protipovodňových opatření spočívá v kombinaci rekonstrukce stávajících nábřežních zdí a realizace nových protipovodňových zemních hrází v kombinaci s</w:t>
      </w:r>
      <w:r w:rsidR="00C95821">
        <w:rPr>
          <w:rFonts w:ascii="Arial" w:hAnsi="Arial" w:cs="Arial"/>
        </w:rPr>
        <w:t> </w:t>
      </w:r>
      <w:r w:rsidRPr="00F55C2E">
        <w:rPr>
          <w:rFonts w:ascii="Arial" w:hAnsi="Arial" w:cs="Arial"/>
        </w:rPr>
        <w:t>protipovod</w:t>
      </w:r>
      <w:r w:rsidR="00C95821">
        <w:rPr>
          <w:rFonts w:ascii="Arial" w:hAnsi="Arial" w:cs="Arial"/>
        </w:rPr>
        <w:t xml:space="preserve">-  </w:t>
      </w:r>
      <w:r w:rsidRPr="00F55C2E">
        <w:rPr>
          <w:rFonts w:ascii="Arial" w:hAnsi="Arial" w:cs="Arial"/>
        </w:rPr>
        <w:t xml:space="preserve">ňovou zdí a mobilním hrazením - viz Hlavní výkres </w:t>
      </w:r>
      <w:r w:rsidR="00F27D6A">
        <w:rPr>
          <w:rFonts w:ascii="Arial" w:hAnsi="Arial" w:cs="Arial"/>
        </w:rPr>
        <w:t>č.3</w:t>
      </w:r>
      <w:r w:rsidRPr="00F55C2E">
        <w:rPr>
          <w:rFonts w:ascii="Arial" w:hAnsi="Arial" w:cs="Arial"/>
        </w:rPr>
        <w:t xml:space="preserve"> :</w:t>
      </w:r>
    </w:p>
    <w:p w14:paraId="495704B4" w14:textId="77777777" w:rsidR="00D014B1" w:rsidRPr="00F55C2E" w:rsidRDefault="00D014B1" w:rsidP="0090515B">
      <w:pPr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lastRenderedPageBreak/>
        <w:t>PPO1: uzávěra Bohušovické křižovatky - protipovodňová zeď</w:t>
      </w:r>
    </w:p>
    <w:p w14:paraId="2A5C371F" w14:textId="77777777" w:rsidR="00D014B1" w:rsidRPr="00F55C2E" w:rsidRDefault="00D014B1" w:rsidP="0090515B">
      <w:pPr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PPO2: protipovodňová hráz s mobilní stěnou na Krétě</w:t>
      </w:r>
    </w:p>
    <w:p w14:paraId="2EBB6FE9" w14:textId="77777777" w:rsidR="00D014B1" w:rsidRPr="00F55C2E" w:rsidRDefault="00D014B1" w:rsidP="0090515B">
      <w:pPr>
        <w:pStyle w:val="TextodstavceChar"/>
        <w:tabs>
          <w:tab w:val="clear" w:pos="360"/>
          <w:tab w:val="clear" w:pos="851"/>
        </w:tabs>
        <w:spacing w:before="0" w:after="0"/>
        <w:outlineLvl w:val="9"/>
        <w:rPr>
          <w:rFonts w:ascii="Arial" w:hAnsi="Arial" w:cs="Arial"/>
        </w:rPr>
      </w:pPr>
      <w:r w:rsidRPr="00F55C2E">
        <w:rPr>
          <w:rFonts w:ascii="Arial" w:hAnsi="Arial" w:cs="Arial"/>
        </w:rPr>
        <w:t>PPO3: uzávěra Litoměřické okružní křižovatky - protipovodňová zeď</w:t>
      </w:r>
    </w:p>
    <w:p w14:paraId="67C11AB4" w14:textId="77777777" w:rsidR="00D014B1" w:rsidRPr="00F55C2E" w:rsidRDefault="00D014B1" w:rsidP="0090515B">
      <w:pPr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PPO4: úprava koryta a rekonstrukce nábřežní zdi řeky Ohře.</w:t>
      </w:r>
    </w:p>
    <w:p w14:paraId="762A5C28" w14:textId="77777777" w:rsidR="00D014B1" w:rsidRPr="00F55C2E" w:rsidRDefault="00D014B1" w:rsidP="0090515B">
      <w:pPr>
        <w:ind w:firstLine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Kromě čtyř uvedených opatření bude realizována celá řada drobnějších zásahů jako realizace spodních prahů pod mobilní hrazení, boční drážky pro zachycení hr</w:t>
      </w:r>
      <w:r w:rsidRPr="00F55C2E">
        <w:rPr>
          <w:rFonts w:ascii="Arial" w:hAnsi="Arial" w:cs="Arial"/>
        </w:rPr>
        <w:t>a</w:t>
      </w:r>
      <w:r w:rsidRPr="00F55C2E">
        <w:rPr>
          <w:rFonts w:ascii="Arial" w:hAnsi="Arial" w:cs="Arial"/>
        </w:rPr>
        <w:t>zení do objektů a podobné konstrukce, ve východní části města také lokální navýšení linie stávajícího obranného valu vč. odstranění dřevinného porostu a opravy ko</w:t>
      </w:r>
      <w:r w:rsidRPr="00F55C2E">
        <w:rPr>
          <w:rFonts w:ascii="Arial" w:hAnsi="Arial" w:cs="Arial"/>
        </w:rPr>
        <w:t>n</w:t>
      </w:r>
      <w:r w:rsidRPr="00F55C2E">
        <w:rPr>
          <w:rFonts w:ascii="Arial" w:hAnsi="Arial" w:cs="Arial"/>
        </w:rPr>
        <w:t>strukce valu.</w:t>
      </w:r>
      <w:r w:rsidR="00840D2A">
        <w:rPr>
          <w:rFonts w:ascii="Arial" w:hAnsi="Arial" w:cs="Arial"/>
        </w:rPr>
        <w:t xml:space="preserve"> </w:t>
      </w:r>
      <w:r w:rsidRPr="00F55C2E">
        <w:rPr>
          <w:rFonts w:ascii="Arial" w:hAnsi="Arial" w:cs="Arial"/>
        </w:rPr>
        <w:t>Koncepce protipovodňové ochrany vychází z rozdělení města na tři hlavní části dle míry protipovodňové ochrany :</w:t>
      </w:r>
    </w:p>
    <w:p w14:paraId="521E5288" w14:textId="77777777" w:rsidR="00D014B1" w:rsidRPr="00F55C2E" w:rsidRDefault="00D014B1" w:rsidP="0090515B">
      <w:pPr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Centrální část města (Velká pevnost) – bude po realizaci PPO chráněna do úrovně hladiny při povodni na Labi  v roce 2002.</w:t>
      </w:r>
    </w:p>
    <w:p w14:paraId="705109BD" w14:textId="77777777" w:rsidR="00D014B1" w:rsidRPr="00F55C2E" w:rsidRDefault="00D014B1" w:rsidP="0090515B">
      <w:pPr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Západní část města (lokalita Kréta) - bude po realizaci PPO chráněna do úrovně hladiny při Q</w:t>
      </w:r>
      <w:r w:rsidRPr="00F55C2E">
        <w:rPr>
          <w:rFonts w:ascii="Arial" w:hAnsi="Arial" w:cs="Arial"/>
          <w:vertAlign w:val="subscript"/>
        </w:rPr>
        <w:t>100</w:t>
      </w:r>
      <w:r w:rsidRPr="00F55C2E">
        <w:rPr>
          <w:rFonts w:ascii="Arial" w:hAnsi="Arial" w:cs="Arial"/>
        </w:rPr>
        <w:t xml:space="preserve"> (v Labi i Ohři).</w:t>
      </w:r>
    </w:p>
    <w:p w14:paraId="6FEF8BCC" w14:textId="77777777" w:rsidR="00D014B1" w:rsidRPr="00F55C2E" w:rsidRDefault="00D014B1" w:rsidP="0090515B">
      <w:pPr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>Východní část města (pravý břeh Ohře) - bude po realizaci PPO chráněna do úrovně hladiny při Q</w:t>
      </w:r>
      <w:r w:rsidRPr="00F55C2E">
        <w:rPr>
          <w:rFonts w:ascii="Arial" w:hAnsi="Arial" w:cs="Arial"/>
          <w:vertAlign w:val="subscript"/>
        </w:rPr>
        <w:t>50</w:t>
      </w:r>
      <w:r w:rsidRPr="00F55C2E">
        <w:rPr>
          <w:rFonts w:ascii="Arial" w:hAnsi="Arial" w:cs="Arial"/>
        </w:rPr>
        <w:t xml:space="preserve"> (v Labi i Ohři).</w:t>
      </w:r>
    </w:p>
    <w:p w14:paraId="53D2FFED" w14:textId="77777777" w:rsidR="00D014B1" w:rsidRPr="00C95821" w:rsidRDefault="00D014B1" w:rsidP="0090515B">
      <w:pPr>
        <w:ind w:firstLine="540"/>
        <w:jc w:val="both"/>
        <w:rPr>
          <w:rFonts w:ascii="Arial" w:hAnsi="Arial" w:cs="Arial"/>
        </w:rPr>
      </w:pPr>
      <w:r w:rsidRPr="00F55C2E">
        <w:rPr>
          <w:rFonts w:ascii="Arial" w:hAnsi="Arial" w:cs="Arial"/>
        </w:rPr>
        <w:t xml:space="preserve">V lokalitách Změny č.1 ÚP Terezín jsou prvky PPO plně respektovány, protože budou </w:t>
      </w:r>
      <w:r w:rsidRPr="00C95821">
        <w:rPr>
          <w:rFonts w:ascii="Arial" w:hAnsi="Arial" w:cs="Arial"/>
        </w:rPr>
        <w:t>chránit i nově vymezené lokality. Nově je v Počaplech v lokalitě Z</w:t>
      </w:r>
      <w:r w:rsidR="009622D1" w:rsidRPr="00C95821">
        <w:rPr>
          <w:rFonts w:ascii="Arial" w:hAnsi="Arial" w:cs="Arial"/>
        </w:rPr>
        <w:t>.</w:t>
      </w:r>
      <w:r w:rsidRPr="00C95821">
        <w:rPr>
          <w:rFonts w:ascii="Arial" w:hAnsi="Arial" w:cs="Arial"/>
        </w:rPr>
        <w:t>1</w:t>
      </w:r>
      <w:r w:rsidR="005D3EEC" w:rsidRPr="005D3EEC">
        <w:rPr>
          <w:rFonts w:ascii="Arial" w:hAnsi="Arial" w:cs="Arial"/>
          <w:color w:val="FF0000"/>
        </w:rPr>
        <w:t>-</w:t>
      </w:r>
      <w:r w:rsidR="005D3EEC" w:rsidRPr="005D3EEC">
        <w:rPr>
          <w:rFonts w:ascii="Arial" w:hAnsi="Arial" w:cs="Arial"/>
          <w:strike/>
          <w:color w:val="FF0000"/>
        </w:rPr>
        <w:t>/</w:t>
      </w:r>
      <w:r w:rsidRPr="00C95821">
        <w:rPr>
          <w:rFonts w:ascii="Arial" w:hAnsi="Arial" w:cs="Arial"/>
        </w:rPr>
        <w:t>3 navrž</w:t>
      </w:r>
      <w:r w:rsidRPr="00C95821">
        <w:rPr>
          <w:rFonts w:ascii="Arial" w:hAnsi="Arial" w:cs="Arial"/>
        </w:rPr>
        <w:t>e</w:t>
      </w:r>
      <w:r w:rsidRPr="00C95821">
        <w:rPr>
          <w:rFonts w:ascii="Arial" w:hAnsi="Arial" w:cs="Arial"/>
        </w:rPr>
        <w:t>no dílčí protipovodňové opatření k eliminaci nespojitě vymezené aktivní zóny zápl</w:t>
      </w:r>
      <w:r w:rsidRPr="00C95821">
        <w:rPr>
          <w:rFonts w:ascii="Arial" w:hAnsi="Arial" w:cs="Arial"/>
        </w:rPr>
        <w:t>a</w:t>
      </w:r>
      <w:r w:rsidRPr="00C95821">
        <w:rPr>
          <w:rFonts w:ascii="Arial" w:hAnsi="Arial" w:cs="Arial"/>
        </w:rPr>
        <w:t>vového území (viz Koordinační výkres č.4) – úsek místní komunikace ke zpřístupnění předmětné lokality bude sloužit zároveň jako ochrana vymezeného zastavitelného území.</w:t>
      </w:r>
    </w:p>
    <w:p w14:paraId="60B119D0" w14:textId="77777777" w:rsidR="00D014B1" w:rsidRPr="00916BD7" w:rsidRDefault="00D014B1" w:rsidP="0090515B">
      <w:pPr>
        <w:pStyle w:val="Nadpis8"/>
        <w:spacing w:line="240" w:lineRule="auto"/>
        <w:ind w:firstLine="539"/>
        <w:jc w:val="both"/>
        <w:rPr>
          <w:b w:val="0"/>
          <w:color w:val="auto"/>
          <w:sz w:val="24"/>
          <w:szCs w:val="24"/>
        </w:rPr>
      </w:pPr>
      <w:r w:rsidRPr="00C95821">
        <w:rPr>
          <w:b w:val="0"/>
          <w:sz w:val="24"/>
          <w:szCs w:val="24"/>
        </w:rPr>
        <w:t xml:space="preserve">V řešeném území jsou vymezena a respektována území s různým stupněm ochrany, resp. využití nerostného bohatství – zde zejména štěrkopísků v inundacích při Labi, </w:t>
      </w:r>
      <w:r w:rsidRPr="00916BD7">
        <w:rPr>
          <w:b w:val="0"/>
          <w:color w:val="auto"/>
          <w:sz w:val="24"/>
          <w:szCs w:val="24"/>
        </w:rPr>
        <w:t>nenavrhují se žádná opatření k dobýv</w:t>
      </w:r>
      <w:r w:rsidR="00DB6D86" w:rsidRPr="00916BD7">
        <w:rPr>
          <w:b w:val="0"/>
          <w:color w:val="auto"/>
          <w:sz w:val="24"/>
          <w:szCs w:val="24"/>
        </w:rPr>
        <w:t>á</w:t>
      </w:r>
      <w:r w:rsidRPr="00916BD7">
        <w:rPr>
          <w:b w:val="0"/>
          <w:color w:val="auto"/>
          <w:sz w:val="24"/>
          <w:szCs w:val="24"/>
        </w:rPr>
        <w:t>ní nerostů.</w:t>
      </w:r>
    </w:p>
    <w:p w14:paraId="05381DED" w14:textId="77777777" w:rsidR="00D520BC" w:rsidRPr="00916BD7" w:rsidRDefault="00D520BC" w:rsidP="0090515B">
      <w:pPr>
        <w:rPr>
          <w:rFonts w:ascii="Arial" w:hAnsi="Arial" w:cs="Arial"/>
        </w:rPr>
      </w:pPr>
    </w:p>
    <w:p w14:paraId="54E0CD03" w14:textId="77777777" w:rsidR="00DB6D86" w:rsidRPr="00142A60" w:rsidRDefault="00DB6D86" w:rsidP="0090515B">
      <w:pPr>
        <w:pStyle w:val="Zkladntext"/>
        <w:spacing w:before="0"/>
        <w:rPr>
          <w:rFonts w:ascii="Arial" w:hAnsi="Arial" w:cs="Arial"/>
        </w:rPr>
      </w:pPr>
    </w:p>
    <w:p w14:paraId="4F25C39B" w14:textId="0861AC4B" w:rsidR="0048687B" w:rsidRPr="00142A60" w:rsidRDefault="00E37643" w:rsidP="0090515B">
      <w:pPr>
        <w:pStyle w:val="Textpsmene"/>
        <w:numPr>
          <w:ilvl w:val="1"/>
          <w:numId w:val="3"/>
        </w:numPr>
        <w:tabs>
          <w:tab w:val="clear" w:pos="425"/>
          <w:tab w:val="num" w:pos="540"/>
        </w:tabs>
        <w:ind w:left="539" w:hanging="539"/>
        <w:rPr>
          <w:rFonts w:ascii="Arial Black" w:hAnsi="Arial Black" w:cs="Arial Black"/>
        </w:rPr>
      </w:pPr>
      <w:r w:rsidRPr="00142A60">
        <w:rPr>
          <w:rFonts w:ascii="Arial Black" w:hAnsi="Arial Black" w:cs="Arial"/>
        </w:rPr>
        <w:t>Podmínky pro využití a prostorové uspořádání vymezených ploch s rozdílným způsobem využití</w:t>
      </w:r>
    </w:p>
    <w:p w14:paraId="76CDF124" w14:textId="77777777" w:rsidR="00E37643" w:rsidRPr="00142A60" w:rsidRDefault="00E37643" w:rsidP="0090515B">
      <w:pPr>
        <w:ind w:firstLine="539"/>
        <w:jc w:val="both"/>
        <w:rPr>
          <w:rFonts w:ascii="Arial" w:hAnsi="Arial" w:cs="Arial"/>
        </w:rPr>
      </w:pPr>
    </w:p>
    <w:p w14:paraId="55A8D821" w14:textId="77777777" w:rsidR="005131D1" w:rsidRPr="00142A60" w:rsidRDefault="005131D1" w:rsidP="0090515B">
      <w:pPr>
        <w:ind w:firstLine="539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ÚP Terezín závazně stanovuje zásady funkční a prostorové regulace s cílem zabezpečení trvalého souladu všech přírodních, urbanistických, kulturních a histori</w:t>
      </w:r>
      <w:r w:rsidRPr="00142A60">
        <w:rPr>
          <w:rFonts w:ascii="Arial" w:hAnsi="Arial" w:cs="Arial"/>
        </w:rPr>
        <w:t>c</w:t>
      </w:r>
      <w:r w:rsidRPr="00142A60">
        <w:rPr>
          <w:rFonts w:ascii="Arial" w:hAnsi="Arial" w:cs="Arial"/>
        </w:rPr>
        <w:t>kých hodnot území. Podmínky využití funkčních ploch jsou dány regulací přípustnosti jednotlivých funkcí v těchto územích tak, aby nedocházelo k jejich vzájemnému neg</w:t>
      </w:r>
      <w:r w:rsidRPr="00142A60">
        <w:rPr>
          <w:rFonts w:ascii="Arial" w:hAnsi="Arial" w:cs="Arial"/>
        </w:rPr>
        <w:t>a</w:t>
      </w:r>
      <w:r w:rsidRPr="00142A60">
        <w:rPr>
          <w:rFonts w:ascii="Arial" w:hAnsi="Arial" w:cs="Arial"/>
        </w:rPr>
        <w:t>tivnímu ovlivňování a tak snižování užitných hodnot území. Pro umístění každé sta</w:t>
      </w:r>
      <w:r w:rsidRPr="00142A60">
        <w:rPr>
          <w:rFonts w:ascii="Arial" w:hAnsi="Arial" w:cs="Arial"/>
        </w:rPr>
        <w:t>v</w:t>
      </w:r>
      <w:r w:rsidRPr="00142A60">
        <w:rPr>
          <w:rFonts w:ascii="Arial" w:hAnsi="Arial" w:cs="Arial"/>
        </w:rPr>
        <w:t xml:space="preserve">by či jiné aktivity do daného území je tedy rozhodující její funkce a z ní vyplývající nároky na území. </w:t>
      </w:r>
    </w:p>
    <w:p w14:paraId="4978531D" w14:textId="1275074D" w:rsidR="005131D1" w:rsidRPr="00142A60" w:rsidRDefault="005131D1" w:rsidP="0090515B">
      <w:pPr>
        <w:ind w:firstLine="540"/>
        <w:jc w:val="both"/>
        <w:rPr>
          <w:rFonts w:ascii="Arial" w:hAnsi="Arial" w:cs="Arial"/>
          <w:strike/>
        </w:rPr>
      </w:pPr>
      <w:r w:rsidRPr="00142A60">
        <w:rPr>
          <w:rFonts w:ascii="Arial" w:hAnsi="Arial" w:cs="Arial"/>
        </w:rPr>
        <w:t>Plochy s rozdílným způsobem využití pokrývají beze zbytku a jednoznačně celé řešené území. Z hlediska časového horizontu jsou plochy rozlišeny na plochy stabil</w:t>
      </w:r>
      <w:r w:rsidRPr="00142A60">
        <w:rPr>
          <w:rFonts w:ascii="Arial" w:hAnsi="Arial" w:cs="Arial"/>
        </w:rPr>
        <w:t>i</w:t>
      </w:r>
      <w:r w:rsidRPr="00142A60">
        <w:rPr>
          <w:rFonts w:ascii="Arial" w:hAnsi="Arial" w:cs="Arial"/>
        </w:rPr>
        <w:t xml:space="preserve">zované (stav), plochy </w:t>
      </w:r>
      <w:r w:rsidR="001B3C50" w:rsidRPr="00142A60">
        <w:rPr>
          <w:rFonts w:ascii="Arial" w:hAnsi="Arial" w:cs="Arial"/>
        </w:rPr>
        <w:t xml:space="preserve">transformační </w:t>
      </w:r>
      <w:r w:rsidRPr="00142A60">
        <w:rPr>
          <w:rFonts w:ascii="Arial" w:hAnsi="Arial" w:cs="Arial"/>
        </w:rPr>
        <w:t xml:space="preserve">a plochy změn (v grafice </w:t>
      </w:r>
      <w:r w:rsidR="00675676" w:rsidRPr="00142A60">
        <w:rPr>
          <w:rFonts w:ascii="Arial" w:hAnsi="Arial" w:cs="Arial"/>
        </w:rPr>
        <w:t xml:space="preserve">s </w:t>
      </w:r>
      <w:r w:rsidRPr="00142A60">
        <w:rPr>
          <w:rFonts w:ascii="Arial" w:hAnsi="Arial" w:cs="Arial"/>
        </w:rPr>
        <w:t xml:space="preserve">indexem </w:t>
      </w:r>
      <w:r w:rsidR="001B3C50" w:rsidRPr="00142A60">
        <w:rPr>
          <w:rFonts w:ascii="Arial" w:eastAsia="MS Mincho" w:hAnsi="Arial" w:cs="Arial"/>
        </w:rPr>
        <w:t>T</w:t>
      </w:r>
      <w:r w:rsidR="009622D1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, resp. Z</w:t>
      </w:r>
      <w:r w:rsidR="009622D1" w:rsidRPr="00142A60">
        <w:rPr>
          <w:rFonts w:ascii="Arial" w:hAnsi="Arial" w:cs="Arial"/>
        </w:rPr>
        <w:t>.</w:t>
      </w:r>
      <w:r w:rsidRPr="00142A60">
        <w:rPr>
          <w:rFonts w:ascii="Arial" w:hAnsi="Arial" w:cs="Arial"/>
        </w:rPr>
        <w:t> s pořadovým číslem)</w:t>
      </w:r>
      <w:r w:rsidR="00CB326C" w:rsidRPr="00142A60">
        <w:rPr>
          <w:rFonts w:ascii="Arial" w:hAnsi="Arial" w:cs="Arial"/>
        </w:rPr>
        <w:t>.</w:t>
      </w:r>
    </w:p>
    <w:p w14:paraId="2819534F" w14:textId="77777777" w:rsidR="005131D1" w:rsidRPr="00142A60" w:rsidRDefault="005131D1" w:rsidP="0090515B">
      <w:pPr>
        <w:ind w:firstLine="54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V Hlavním výkrese </w:t>
      </w:r>
      <w:r w:rsidR="00F27D6A" w:rsidRPr="00142A60">
        <w:rPr>
          <w:rFonts w:ascii="Arial" w:hAnsi="Arial" w:cs="Arial"/>
        </w:rPr>
        <w:t>č.3</w:t>
      </w:r>
      <w:r w:rsidRPr="00142A60">
        <w:rPr>
          <w:rFonts w:ascii="Arial" w:hAnsi="Arial" w:cs="Arial"/>
        </w:rPr>
        <w:t> uvedené typy ploch (viz barevně legenda + index) mají dále v textu stanoven účel využití (funkce) a případně i podmínky prostorového usp</w:t>
      </w:r>
      <w:r w:rsidRPr="00142A60">
        <w:rPr>
          <w:rFonts w:ascii="Arial" w:hAnsi="Arial" w:cs="Arial"/>
        </w:rPr>
        <w:t>o</w:t>
      </w:r>
      <w:r w:rsidRPr="00142A60">
        <w:rPr>
          <w:rFonts w:ascii="Arial" w:hAnsi="Arial" w:cs="Arial"/>
        </w:rPr>
        <w:t xml:space="preserve">řádání </w:t>
      </w:r>
      <w:r w:rsidR="001C57B2" w:rsidRPr="00142A60">
        <w:rPr>
          <w:rFonts w:ascii="Arial" w:hAnsi="Arial" w:cs="Arial"/>
        </w:rPr>
        <w:t xml:space="preserve">ploch </w:t>
      </w:r>
      <w:r w:rsidRPr="00142A60">
        <w:rPr>
          <w:rFonts w:ascii="Arial" w:hAnsi="Arial" w:cs="Arial"/>
        </w:rPr>
        <w:t>:</w:t>
      </w:r>
    </w:p>
    <w:p w14:paraId="6E9DB405" w14:textId="77777777" w:rsidR="00D43A13" w:rsidRPr="00142A60" w:rsidRDefault="00D43A13" w:rsidP="0090515B">
      <w:pPr>
        <w:ind w:firstLine="540"/>
        <w:jc w:val="both"/>
        <w:rPr>
          <w:rFonts w:ascii="Arial" w:hAnsi="Arial" w:cs="Arial"/>
        </w:rPr>
      </w:pPr>
    </w:p>
    <w:p w14:paraId="3310181B" w14:textId="77777777" w:rsidR="004B07DB" w:rsidRPr="00142A60" w:rsidRDefault="004B07DB" w:rsidP="0090515B">
      <w:pPr>
        <w:rPr>
          <w:rFonts w:ascii="Arial" w:hAnsi="Arial" w:cs="Arial"/>
          <w:b/>
        </w:rPr>
      </w:pPr>
      <w:r w:rsidRPr="00142A60">
        <w:rPr>
          <w:rFonts w:ascii="Arial" w:hAnsi="Arial" w:cs="Arial"/>
          <w:b/>
        </w:rPr>
        <w:t>bydlení individuální (BI)</w:t>
      </w:r>
    </w:p>
    <w:p w14:paraId="0B799A0E" w14:textId="77777777" w:rsidR="00CD0226" w:rsidRPr="00142A60" w:rsidRDefault="00CD0226" w:rsidP="0090515B">
      <w:pPr>
        <w:rPr>
          <w:rFonts w:ascii="Arial" w:hAnsi="Arial" w:cs="Arial"/>
        </w:rPr>
      </w:pPr>
      <w:r w:rsidRPr="00142A60">
        <w:rPr>
          <w:rFonts w:ascii="Arial" w:hAnsi="Arial" w:cs="Arial"/>
          <w:bCs/>
          <w:snapToGrid w:val="0"/>
        </w:rPr>
        <w:t xml:space="preserve">a) </w:t>
      </w:r>
      <w:r w:rsidRPr="00142A60">
        <w:rPr>
          <w:rFonts w:ascii="Arial" w:hAnsi="Arial" w:cs="Arial"/>
        </w:rPr>
        <w:t>převažující účel využití</w:t>
      </w:r>
    </w:p>
    <w:p w14:paraId="5317C12F" w14:textId="77777777" w:rsidR="00CD0226" w:rsidRPr="00142A60" w:rsidRDefault="00CD0226" w:rsidP="0090515B">
      <w:pPr>
        <w:ind w:left="360" w:hanging="36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     - bydlení v rodinných domech </w:t>
      </w:r>
    </w:p>
    <w:p w14:paraId="515B0775" w14:textId="77777777" w:rsidR="00CD0226" w:rsidRPr="00142A60" w:rsidRDefault="00CD0226" w:rsidP="0090515B">
      <w:pPr>
        <w:ind w:left="360" w:hanging="36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>b) přípustné</w:t>
      </w:r>
    </w:p>
    <w:p w14:paraId="2C39F61C" w14:textId="0633BCE9" w:rsidR="00CD0226" w:rsidRPr="00142A60" w:rsidRDefault="00CD0226" w:rsidP="0090515B">
      <w:pPr>
        <w:ind w:left="360"/>
        <w:jc w:val="both"/>
        <w:rPr>
          <w:rFonts w:ascii="Arial" w:hAnsi="Arial" w:cs="Arial"/>
        </w:rPr>
      </w:pPr>
      <w:r w:rsidRPr="00142A60">
        <w:rPr>
          <w:rFonts w:ascii="Arial" w:hAnsi="Arial" w:cs="Arial"/>
        </w:rPr>
        <w:t xml:space="preserve">- </w:t>
      </w:r>
      <w:r w:rsidR="00225992" w:rsidRPr="00142A60">
        <w:rPr>
          <w:rFonts w:ascii="Arial" w:hAnsi="Arial" w:cs="Arial"/>
        </w:rPr>
        <w:t>rodinné domy (</w:t>
      </w:r>
      <w:r w:rsidRPr="00142A60">
        <w:rPr>
          <w:rFonts w:ascii="Arial" w:hAnsi="Arial" w:cs="Arial"/>
        </w:rPr>
        <w:t>RD</w:t>
      </w:r>
      <w:r w:rsidR="00225992" w:rsidRPr="00142A60">
        <w:rPr>
          <w:rFonts w:ascii="Arial" w:hAnsi="Arial" w:cs="Arial"/>
        </w:rPr>
        <w:t>)</w:t>
      </w:r>
    </w:p>
    <w:p w14:paraId="46A36B82" w14:textId="77777777" w:rsidR="00CD0226" w:rsidRPr="00142A60" w:rsidRDefault="00CD0226" w:rsidP="0090515B">
      <w:pPr>
        <w:ind w:left="1080" w:right="23" w:hanging="720"/>
        <w:jc w:val="both"/>
        <w:rPr>
          <w:rFonts w:ascii="Arial" w:eastAsia="MS Mincho" w:hAnsi="Arial" w:cs="Arial"/>
        </w:rPr>
      </w:pPr>
      <w:r w:rsidRPr="00142A60">
        <w:rPr>
          <w:rFonts w:ascii="Arial" w:eastAsia="MS Mincho" w:hAnsi="Arial" w:cs="Arial"/>
        </w:rPr>
        <w:t>- nezbytná dopravní a technická infrastruktura</w:t>
      </w:r>
    </w:p>
    <w:p w14:paraId="0660442E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lastRenderedPageBreak/>
        <w:t>c) podmíněně přípustné</w:t>
      </w:r>
    </w:p>
    <w:p w14:paraId="3624460B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maloobchod, stravovací zařízení a nerušící provozy služeb, sloužící výhradně</w:t>
      </w:r>
    </w:p>
    <w:p w14:paraId="289FE9B7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pro potřebu tohoto území</w:t>
      </w:r>
    </w:p>
    <w:p w14:paraId="19D5E388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sportovní a rekreační objekty a plochy, sloužící pro potřebu tohoto území</w:t>
      </w:r>
    </w:p>
    <w:p w14:paraId="3D8687E9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penziony a omezenou ubytovací kapacitou do 20 lůžek</w:t>
      </w:r>
    </w:p>
    <w:p w14:paraId="6D18D5A0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zařízení drobné řemeslnické výroby a služeb nerušící bydlení</w:t>
      </w:r>
    </w:p>
    <w:p w14:paraId="6CC84F1D" w14:textId="77777777" w:rsidR="00CD0226" w:rsidRPr="00916BD7" w:rsidRDefault="00CD0226" w:rsidP="0090515B">
      <w:pPr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d) podmínky prostorového uspořádání</w:t>
      </w:r>
    </w:p>
    <w:p w14:paraId="5B8FEC44" w14:textId="77777777" w:rsidR="00F51062" w:rsidRPr="00916BD7" w:rsidRDefault="00CD0226" w:rsidP="0090515B">
      <w:pPr>
        <w:ind w:right="-284" w:firstLine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výška hlavního objektu nepřekročí 2 NP, zastavitelnost nových pozemků max. 30%</w:t>
      </w:r>
    </w:p>
    <w:p w14:paraId="3B67D9B9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e) nepřípustné </w:t>
      </w:r>
    </w:p>
    <w:p w14:paraId="1A187310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3702F305" w14:textId="77777777" w:rsidR="002F0CE4" w:rsidRPr="00916BD7" w:rsidRDefault="002F0CE4" w:rsidP="0090515B">
      <w:pPr>
        <w:rPr>
          <w:rFonts w:ascii="Arial" w:hAnsi="Arial" w:cs="Arial"/>
          <w:b/>
        </w:rPr>
      </w:pPr>
    </w:p>
    <w:p w14:paraId="0731E83A" w14:textId="77777777" w:rsidR="004B07DB" w:rsidRPr="00916BD7" w:rsidRDefault="004B07DB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>bydlení venkovské (BV)</w:t>
      </w:r>
    </w:p>
    <w:p w14:paraId="20A6B1A5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35F9BFBD" w14:textId="77777777" w:rsidR="00CD0226" w:rsidRPr="00916BD7" w:rsidRDefault="00CD0226" w:rsidP="0090515B">
      <w:pPr>
        <w:ind w:left="540" w:hanging="54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16BD7">
        <w:rPr>
          <w:rFonts w:ascii="Arial" w:hAnsi="Arial" w:cs="Arial"/>
        </w:rPr>
        <w:t xml:space="preserve">     - bydlení venkovského charakteru s </w:t>
      </w:r>
      <w:bookmarkEnd w:id="1"/>
      <w:bookmarkEnd w:id="2"/>
      <w:r w:rsidRPr="00916BD7">
        <w:rPr>
          <w:rFonts w:ascii="Arial" w:hAnsi="Arial" w:cs="Arial"/>
        </w:rPr>
        <w:t>odpovídajícím zázemím užitkových zahrad a možností chovu drobného hospodářského zvířectva pro vlastní potřebu</w:t>
      </w:r>
    </w:p>
    <w:p w14:paraId="493D835C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b) přípustné</w:t>
      </w:r>
    </w:p>
    <w:p w14:paraId="57E5481F" w14:textId="77777777" w:rsidR="00CD0226" w:rsidRPr="00916BD7" w:rsidRDefault="00CD0226" w:rsidP="0090515B">
      <w:pPr>
        <w:ind w:left="540" w:hanging="54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bydlení v rodinných domech s užitkovými zahradami a případným chovem dro</w:t>
      </w:r>
      <w:r w:rsidRPr="00916BD7">
        <w:rPr>
          <w:rFonts w:ascii="Arial" w:hAnsi="Arial" w:cs="Arial"/>
        </w:rPr>
        <w:t>b</w:t>
      </w:r>
      <w:r w:rsidRPr="00916BD7">
        <w:rPr>
          <w:rFonts w:ascii="Arial" w:hAnsi="Arial" w:cs="Arial"/>
        </w:rPr>
        <w:t>ného hospodářského zvířectva pro vlastní potřebu</w:t>
      </w:r>
    </w:p>
    <w:p w14:paraId="120CB617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bydlení v bytových domech</w:t>
      </w:r>
    </w:p>
    <w:p w14:paraId="0CB24841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rekreace rodinná</w:t>
      </w:r>
    </w:p>
    <w:p w14:paraId="2E8AAC6C" w14:textId="77777777" w:rsidR="00CD0226" w:rsidRPr="00916BD7" w:rsidRDefault="00CD0226" w:rsidP="0090515B">
      <w:pPr>
        <w:ind w:left="1080" w:right="23" w:hanging="72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- nezbytná dopravní a technická infrastruktura</w:t>
      </w:r>
    </w:p>
    <w:p w14:paraId="190577AA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c) podmíněně přípustné</w:t>
      </w:r>
    </w:p>
    <w:p w14:paraId="01CC72BA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penziony a omezenou ubytovací kapacitou do 20 lůžek</w:t>
      </w:r>
    </w:p>
    <w:p w14:paraId="1B5A055E" w14:textId="77777777" w:rsidR="00CD0226" w:rsidRPr="00916BD7" w:rsidRDefault="00CD0226" w:rsidP="0090515B">
      <w:pPr>
        <w:tabs>
          <w:tab w:val="left" w:pos="900"/>
        </w:tabs>
        <w:ind w:left="720" w:hanging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zařízení na zpracování a výkup zemědělské produkce</w:t>
      </w:r>
    </w:p>
    <w:p w14:paraId="678C98AD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zařízení drobné řemeslnické výroby a služeb nerušící bydlení</w:t>
      </w:r>
    </w:p>
    <w:p w14:paraId="17CA182A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d) podmínky </w:t>
      </w:r>
      <w:r w:rsidRPr="00DA6E5C">
        <w:rPr>
          <w:rFonts w:ascii="Arial" w:hAnsi="Arial" w:cs="Arial"/>
        </w:rPr>
        <w:t>prostorového uspořádání</w:t>
      </w:r>
    </w:p>
    <w:p w14:paraId="3F0DCBA4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výška hlavního objektu nepřekročí 2 NP, zastavitelnost pozemků 30%</w:t>
      </w:r>
    </w:p>
    <w:p w14:paraId="0F4A17E4" w14:textId="02FEDB67" w:rsidR="00CD0226" w:rsidRPr="00DA6E5C" w:rsidRDefault="00CD0226" w:rsidP="0090515B">
      <w:pPr>
        <w:ind w:left="567" w:hanging="207"/>
        <w:jc w:val="both"/>
        <w:rPr>
          <w:rFonts w:ascii="Arial" w:eastAsia="MS Mincho" w:hAnsi="Arial" w:cs="Arial"/>
        </w:rPr>
      </w:pPr>
      <w:r w:rsidRPr="00DA6E5C">
        <w:rPr>
          <w:rFonts w:ascii="Arial" w:hAnsi="Arial" w:cs="Arial"/>
        </w:rPr>
        <w:t>- v lo</w:t>
      </w:r>
      <w:r w:rsidR="00A7604D" w:rsidRPr="00DA6E5C">
        <w:rPr>
          <w:rFonts w:ascii="Arial" w:hAnsi="Arial" w:cs="Arial"/>
        </w:rPr>
        <w:t xml:space="preserve">kalitách </w:t>
      </w:r>
      <w:r w:rsidR="003508CA" w:rsidRPr="00DA6E5C">
        <w:rPr>
          <w:rFonts w:ascii="Arial" w:hAnsi="Arial" w:cs="Arial"/>
        </w:rPr>
        <w:t>T</w:t>
      </w:r>
      <w:r w:rsidR="009622D1" w:rsidRPr="00DA6E5C">
        <w:rPr>
          <w:rFonts w:ascii="Arial" w:hAnsi="Arial" w:cs="Arial"/>
        </w:rPr>
        <w:t>.</w:t>
      </w:r>
      <w:r w:rsidR="00A7604D" w:rsidRPr="00DA6E5C">
        <w:rPr>
          <w:rFonts w:ascii="Arial" w:hAnsi="Arial" w:cs="Arial"/>
        </w:rPr>
        <w:t>1</w:t>
      </w:r>
      <w:r w:rsidR="005D3EEC" w:rsidRPr="00DA6E5C">
        <w:rPr>
          <w:rFonts w:ascii="Arial" w:hAnsi="Arial" w:cs="Arial"/>
        </w:rPr>
        <w:t>-</w:t>
      </w:r>
      <w:r w:rsidR="00A7604D" w:rsidRPr="00DA6E5C">
        <w:rPr>
          <w:rFonts w:ascii="Arial" w:hAnsi="Arial" w:cs="Arial"/>
        </w:rPr>
        <w:t>2, Z</w:t>
      </w:r>
      <w:r w:rsidR="009622D1" w:rsidRPr="00DA6E5C">
        <w:rPr>
          <w:rFonts w:ascii="Arial" w:hAnsi="Arial" w:cs="Arial"/>
        </w:rPr>
        <w:t>.</w:t>
      </w:r>
      <w:r w:rsidR="00A7604D" w:rsidRPr="00DA6E5C">
        <w:rPr>
          <w:rFonts w:ascii="Arial" w:hAnsi="Arial" w:cs="Arial"/>
        </w:rPr>
        <w:t>1</w:t>
      </w:r>
      <w:r w:rsidR="005D3EEC" w:rsidRPr="00DA6E5C">
        <w:rPr>
          <w:rFonts w:ascii="Arial" w:hAnsi="Arial" w:cs="Arial"/>
        </w:rPr>
        <w:t>-</w:t>
      </w:r>
      <w:r w:rsidR="00A7604D" w:rsidRPr="00DA6E5C">
        <w:rPr>
          <w:rFonts w:ascii="Arial" w:hAnsi="Arial" w:cs="Arial"/>
        </w:rPr>
        <w:t>2, Z</w:t>
      </w:r>
      <w:r w:rsidR="009622D1" w:rsidRPr="00DA6E5C">
        <w:rPr>
          <w:rFonts w:ascii="Arial" w:hAnsi="Arial" w:cs="Arial"/>
        </w:rPr>
        <w:t>.</w:t>
      </w:r>
      <w:r w:rsidR="00A7604D" w:rsidRPr="00DA6E5C">
        <w:rPr>
          <w:rFonts w:ascii="Arial" w:hAnsi="Arial" w:cs="Arial"/>
        </w:rPr>
        <w:t>1</w:t>
      </w:r>
      <w:r w:rsidR="005D3EEC" w:rsidRPr="00DA6E5C">
        <w:rPr>
          <w:rFonts w:ascii="Arial" w:hAnsi="Arial" w:cs="Arial"/>
        </w:rPr>
        <w:t>-</w:t>
      </w:r>
      <w:r w:rsidR="00A9143D" w:rsidRPr="00DA6E5C">
        <w:rPr>
          <w:rFonts w:ascii="Arial" w:hAnsi="Arial" w:cs="Arial"/>
        </w:rPr>
        <w:t>3</w:t>
      </w:r>
      <w:r w:rsidR="00A7604D" w:rsidRPr="00DA6E5C">
        <w:rPr>
          <w:rFonts w:ascii="Arial" w:hAnsi="Arial" w:cs="Arial"/>
        </w:rPr>
        <w:t xml:space="preserve"> a Z</w:t>
      </w:r>
      <w:r w:rsidR="009622D1" w:rsidRPr="00DA6E5C">
        <w:rPr>
          <w:rFonts w:ascii="Arial" w:hAnsi="Arial" w:cs="Arial"/>
        </w:rPr>
        <w:t>.</w:t>
      </w:r>
      <w:r w:rsidR="00A7604D" w:rsidRPr="00DA6E5C">
        <w:rPr>
          <w:rFonts w:ascii="Arial" w:hAnsi="Arial" w:cs="Arial"/>
        </w:rPr>
        <w:t>1</w:t>
      </w:r>
      <w:r w:rsidR="005D3EEC" w:rsidRPr="00DA6E5C">
        <w:rPr>
          <w:rFonts w:ascii="Arial" w:hAnsi="Arial" w:cs="Arial"/>
        </w:rPr>
        <w:t>-</w:t>
      </w:r>
      <w:r w:rsidR="00A7604D" w:rsidRPr="00DA6E5C">
        <w:rPr>
          <w:rFonts w:ascii="Arial" w:hAnsi="Arial" w:cs="Arial"/>
        </w:rPr>
        <w:t xml:space="preserve">4 </w:t>
      </w:r>
      <w:r w:rsidRPr="00DA6E5C">
        <w:rPr>
          <w:rFonts w:ascii="Arial" w:hAnsi="Arial" w:cs="Arial"/>
        </w:rPr>
        <w:t>výška hlavního objektu nepřekročí 1,5 NP, zastavitelnost pozemků 30%</w:t>
      </w:r>
    </w:p>
    <w:p w14:paraId="288339FB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4D5415D8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2DD6DA22" w14:textId="77777777" w:rsidR="000F2EAB" w:rsidRPr="00916BD7" w:rsidRDefault="000F2EAB" w:rsidP="0090515B">
      <w:pPr>
        <w:ind w:firstLine="360"/>
        <w:rPr>
          <w:rFonts w:ascii="Arial" w:hAnsi="Arial" w:cs="Arial"/>
        </w:rPr>
      </w:pPr>
    </w:p>
    <w:p w14:paraId="267B1BF3" w14:textId="77777777" w:rsidR="004B07DB" w:rsidRPr="00916BD7" w:rsidRDefault="004B07DB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>bydlení venkovské (BV</w:t>
      </w:r>
      <w:r w:rsidR="00E306E7">
        <w:rPr>
          <w:rFonts w:ascii="Arial" w:hAnsi="Arial" w:cs="Arial"/>
          <w:b/>
        </w:rPr>
        <w:t>.</w:t>
      </w:r>
      <w:r w:rsidRPr="00916BD7">
        <w:rPr>
          <w:rFonts w:ascii="Arial" w:hAnsi="Arial" w:cs="Arial"/>
          <w:b/>
        </w:rPr>
        <w:t>1)</w:t>
      </w:r>
    </w:p>
    <w:p w14:paraId="5BEC0BB2" w14:textId="77777777" w:rsidR="00733EB1" w:rsidRPr="00916BD7" w:rsidRDefault="00733EB1" w:rsidP="0090515B">
      <w:pPr>
        <w:ind w:left="567" w:hanging="567"/>
        <w:rPr>
          <w:rFonts w:ascii="Arial" w:hAnsi="Arial" w:cs="Arial"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0989A461" w14:textId="77777777" w:rsidR="00733EB1" w:rsidRPr="00916BD7" w:rsidRDefault="00733EB1" w:rsidP="0090515B">
      <w:pPr>
        <w:tabs>
          <w:tab w:val="left" w:pos="284"/>
        </w:tabs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doplňková plocha bydlení venkovského charakteru s odpovídajícím zázemím užitkových zahrad a možností chovu drobného hospodářského zvířectva pro vlastní potřebu</w:t>
      </w:r>
    </w:p>
    <w:p w14:paraId="0073C242" w14:textId="77777777" w:rsidR="00733EB1" w:rsidRPr="00916BD7" w:rsidRDefault="00733EB1" w:rsidP="0090515B">
      <w:pPr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b) přípustné</w:t>
      </w:r>
    </w:p>
    <w:p w14:paraId="73F0071C" w14:textId="77777777" w:rsidR="00733EB1" w:rsidRPr="00916BD7" w:rsidRDefault="00733EB1" w:rsidP="0090515B">
      <w:pPr>
        <w:ind w:left="567" w:hanging="567"/>
        <w:jc w:val="both"/>
        <w:rPr>
          <w:rFonts w:ascii="Arial" w:eastAsia="MS Mincho" w:hAnsi="Arial" w:cs="Arial"/>
        </w:rPr>
      </w:pPr>
      <w:r w:rsidRPr="00916BD7">
        <w:rPr>
          <w:rFonts w:ascii="Arial" w:hAnsi="Arial" w:cs="Arial"/>
        </w:rPr>
        <w:t xml:space="preserve">     </w:t>
      </w:r>
      <w:r w:rsidRPr="00916BD7">
        <w:rPr>
          <w:rFonts w:ascii="Arial" w:eastAsia="MS Mincho" w:hAnsi="Arial" w:cs="Arial"/>
        </w:rPr>
        <w:t>- nezbytná dopravní a technická infrastruktura</w:t>
      </w:r>
    </w:p>
    <w:p w14:paraId="5A4DB2A9" w14:textId="77777777" w:rsidR="00733EB1" w:rsidRPr="00916BD7" w:rsidRDefault="00733EB1" w:rsidP="0090515B">
      <w:pPr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c) podmíněně přípustné</w:t>
      </w:r>
    </w:p>
    <w:p w14:paraId="71CBDB94" w14:textId="77777777" w:rsidR="00733EB1" w:rsidRPr="00916BD7" w:rsidRDefault="00733EB1" w:rsidP="0090515B">
      <w:pPr>
        <w:tabs>
          <w:tab w:val="left" w:pos="900"/>
        </w:tabs>
        <w:ind w:left="567" w:hanging="283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zařízení na zpracování a výkup zemědělské produkce</w:t>
      </w:r>
    </w:p>
    <w:p w14:paraId="34B3A2F8" w14:textId="77777777" w:rsidR="00733EB1" w:rsidRPr="00916BD7" w:rsidRDefault="00733EB1" w:rsidP="0090515B">
      <w:pPr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zařízení drobné řemeslnické výroby a služeb nerušící bydlení</w:t>
      </w:r>
    </w:p>
    <w:p w14:paraId="6A7FD4A4" w14:textId="77777777" w:rsidR="00733EB1" w:rsidRPr="00916BD7" w:rsidRDefault="00733EB1" w:rsidP="0090515B">
      <w:pPr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garáže, přístřešky a odstavná stání</w:t>
      </w:r>
    </w:p>
    <w:p w14:paraId="450D7B88" w14:textId="77777777" w:rsidR="00733EB1" w:rsidRPr="00916BD7" w:rsidRDefault="00733EB1" w:rsidP="0090515B">
      <w:pPr>
        <w:ind w:left="567" w:hanging="567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d) podmínky prostorového uspořádání</w:t>
      </w:r>
    </w:p>
    <w:p w14:paraId="3148F616" w14:textId="38E498F2" w:rsidR="00733EB1" w:rsidRPr="00916BD7" w:rsidRDefault="00733EB1" w:rsidP="0090515B">
      <w:pPr>
        <w:ind w:left="567" w:hanging="283"/>
        <w:jc w:val="both"/>
        <w:rPr>
          <w:rFonts w:ascii="Arial" w:eastAsia="MS Mincho" w:hAnsi="Arial" w:cs="Arial"/>
        </w:rPr>
      </w:pPr>
      <w:r w:rsidRPr="00916BD7">
        <w:rPr>
          <w:rFonts w:ascii="Arial" w:hAnsi="Arial" w:cs="Arial"/>
        </w:rPr>
        <w:t>- v lokalitě Z</w:t>
      </w:r>
      <w:r w:rsidR="009622D1" w:rsidRPr="00AB67E9">
        <w:rPr>
          <w:rFonts w:ascii="Arial" w:hAnsi="Arial" w:cs="Arial"/>
        </w:rPr>
        <w:t>.</w:t>
      </w:r>
      <w:r w:rsidR="00F51062" w:rsidRPr="00AB67E9">
        <w:rPr>
          <w:rFonts w:ascii="Arial" w:hAnsi="Arial" w:cs="Arial"/>
        </w:rPr>
        <w:t>3</w:t>
      </w:r>
      <w:r w:rsidR="009E75AE" w:rsidRPr="00AB67E9">
        <w:rPr>
          <w:rFonts w:ascii="Arial" w:hAnsi="Arial" w:cs="Arial"/>
        </w:rPr>
        <w:t>-</w:t>
      </w:r>
      <w:r w:rsidR="00F51062" w:rsidRPr="00AB67E9">
        <w:rPr>
          <w:rFonts w:ascii="Arial" w:hAnsi="Arial" w:cs="Arial"/>
        </w:rPr>
        <w:t>6</w:t>
      </w:r>
      <w:r w:rsidRPr="00AB67E9">
        <w:rPr>
          <w:rFonts w:ascii="Arial" w:hAnsi="Arial" w:cs="Arial"/>
        </w:rPr>
        <w:t xml:space="preserve"> výška </w:t>
      </w:r>
      <w:r w:rsidRPr="00916BD7">
        <w:rPr>
          <w:rFonts w:ascii="Arial" w:hAnsi="Arial" w:cs="Arial"/>
        </w:rPr>
        <w:t>objektů nepřekročí 1,5 NP, zastavitelnost pozemků 30%</w:t>
      </w:r>
    </w:p>
    <w:p w14:paraId="57157020" w14:textId="77777777" w:rsidR="00733EB1" w:rsidRPr="00916BD7" w:rsidRDefault="00733EB1" w:rsidP="0090515B">
      <w:pPr>
        <w:ind w:left="567" w:hanging="567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e) nepřípustné </w:t>
      </w:r>
    </w:p>
    <w:p w14:paraId="6C7B5610" w14:textId="77777777" w:rsidR="00733EB1" w:rsidRPr="00916BD7" w:rsidRDefault="00733EB1" w:rsidP="0090515B">
      <w:pPr>
        <w:ind w:left="567" w:hanging="283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52A186DE" w14:textId="77777777" w:rsidR="004B07DB" w:rsidRPr="00916BD7" w:rsidRDefault="004B07DB" w:rsidP="0090515B">
      <w:pPr>
        <w:tabs>
          <w:tab w:val="left" w:pos="180"/>
        </w:tabs>
        <w:ind w:left="180" w:hanging="180"/>
        <w:jc w:val="both"/>
        <w:rPr>
          <w:rFonts w:ascii="Arial" w:hAnsi="Arial" w:cs="Arial"/>
          <w:b/>
        </w:rPr>
      </w:pPr>
    </w:p>
    <w:p w14:paraId="19BFD196" w14:textId="77777777" w:rsidR="004B07DB" w:rsidRPr="00916BD7" w:rsidRDefault="004B07DB" w:rsidP="0090515B">
      <w:pPr>
        <w:rPr>
          <w:rFonts w:ascii="Arial" w:hAnsi="Arial" w:cs="Arial"/>
          <w:b/>
          <w:bCs/>
        </w:rPr>
      </w:pPr>
      <w:r w:rsidRPr="00916BD7">
        <w:rPr>
          <w:rFonts w:ascii="Arial" w:hAnsi="Arial" w:cs="Arial"/>
          <w:b/>
          <w:bCs/>
        </w:rPr>
        <w:t>bydlení hromadné (BH)</w:t>
      </w:r>
    </w:p>
    <w:p w14:paraId="6ED82049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745B8495" w14:textId="77777777" w:rsidR="00CD0226" w:rsidRDefault="00CD0226" w:rsidP="0090515B">
      <w:pPr>
        <w:ind w:left="360" w:right="-108" w:hanging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bydlení městského charakteru </w:t>
      </w:r>
    </w:p>
    <w:p w14:paraId="44268775" w14:textId="77777777" w:rsidR="00DA6E5C" w:rsidRPr="00916BD7" w:rsidRDefault="00DA6E5C" w:rsidP="0090515B">
      <w:pPr>
        <w:ind w:left="360" w:right="-108" w:hanging="360"/>
        <w:jc w:val="both"/>
        <w:rPr>
          <w:rFonts w:ascii="Arial" w:hAnsi="Arial" w:cs="Arial"/>
        </w:rPr>
      </w:pPr>
    </w:p>
    <w:p w14:paraId="75FA2FE7" w14:textId="77777777" w:rsidR="00CD0226" w:rsidRPr="00916BD7" w:rsidRDefault="00CD0226" w:rsidP="0090515B">
      <w:pPr>
        <w:ind w:left="360" w:hanging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lastRenderedPageBreak/>
        <w:t>b) přípustné</w:t>
      </w:r>
    </w:p>
    <w:p w14:paraId="1A0CA0CA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bytové domy včetně vícepodlažní zástavby</w:t>
      </w:r>
    </w:p>
    <w:p w14:paraId="71812033" w14:textId="77777777" w:rsidR="00CD0226" w:rsidRPr="00916BD7" w:rsidRDefault="00CD0226" w:rsidP="0090515B">
      <w:pPr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maloobchod, stravovací zařízení a nerušící řemeslnické provozy, sloužící pro obsluhu tohoto území</w:t>
      </w:r>
    </w:p>
    <w:p w14:paraId="01BD34ED" w14:textId="77777777" w:rsidR="00CD0226" w:rsidRPr="00AA6A11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penziony s omezenou </w:t>
      </w:r>
      <w:r w:rsidRPr="00AA6A11">
        <w:rPr>
          <w:rFonts w:ascii="Arial" w:hAnsi="Arial" w:cs="Arial"/>
        </w:rPr>
        <w:t>ubytovací kapacitou do 20 lůžek</w:t>
      </w:r>
    </w:p>
    <w:p w14:paraId="52A406E4" w14:textId="77777777" w:rsidR="00CD0226" w:rsidRPr="00AA6A11" w:rsidRDefault="00CD0226" w:rsidP="0090515B">
      <w:pPr>
        <w:ind w:left="36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kulturní, zdravotnická a sociální zařízení, sloužící pro potřeby území</w:t>
      </w:r>
    </w:p>
    <w:p w14:paraId="79A94BC4" w14:textId="77777777" w:rsidR="00CD0226" w:rsidRPr="00AA6A11" w:rsidRDefault="00CD0226" w:rsidP="0090515B">
      <w:pPr>
        <w:ind w:left="36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předškolní a školní zařízení</w:t>
      </w:r>
    </w:p>
    <w:p w14:paraId="6ECCA778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sportovní a rekreační objekty a plochy, sloužící pro potřebu tohoto území</w:t>
      </w:r>
    </w:p>
    <w:p w14:paraId="3C419DCE" w14:textId="77777777" w:rsidR="00CD0226" w:rsidRPr="00916BD7" w:rsidRDefault="00CD0226" w:rsidP="0090515B">
      <w:pPr>
        <w:ind w:left="36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nezbytná dopravní a technická infrastruktura</w:t>
      </w:r>
    </w:p>
    <w:p w14:paraId="3C4FC160" w14:textId="77777777" w:rsidR="00CD0226" w:rsidRPr="00916BD7" w:rsidRDefault="00CD0226" w:rsidP="0090515B">
      <w:pPr>
        <w:ind w:left="8280" w:hanging="82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c) podmíněně přípustné</w:t>
      </w:r>
    </w:p>
    <w:p w14:paraId="5ABA5C09" w14:textId="77777777" w:rsidR="00CD0226" w:rsidRPr="00916BD7" w:rsidRDefault="00CD0226" w:rsidP="0090515B">
      <w:pPr>
        <w:tabs>
          <w:tab w:val="left" w:pos="180"/>
        </w:tabs>
        <w:ind w:left="18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     - ostatní nerušící provozy služeb a drobné výroby</w:t>
      </w:r>
    </w:p>
    <w:p w14:paraId="3A69AF25" w14:textId="77777777" w:rsidR="00CD0226" w:rsidRPr="00916BD7" w:rsidRDefault="00CD0226" w:rsidP="0090515B">
      <w:pPr>
        <w:tabs>
          <w:tab w:val="left" w:pos="180"/>
        </w:tabs>
        <w:ind w:left="180" w:firstLine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zařízení veřejné a komunální správy</w:t>
      </w:r>
    </w:p>
    <w:p w14:paraId="0370EB2C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d) nepřípustné </w:t>
      </w:r>
    </w:p>
    <w:p w14:paraId="1DFAAA76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346A428A" w14:textId="77777777" w:rsidR="00CD0226" w:rsidRPr="00916BD7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  <w:b/>
          <w:strike/>
        </w:rPr>
      </w:pPr>
    </w:p>
    <w:p w14:paraId="6B878185" w14:textId="77777777" w:rsidR="004B07DB" w:rsidRPr="00916BD7" w:rsidRDefault="004B07DB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 xml:space="preserve">smíšené obytné </w:t>
      </w:r>
      <w:r w:rsidR="0017011F">
        <w:rPr>
          <w:rFonts w:ascii="Arial" w:hAnsi="Arial" w:cs="Arial"/>
          <w:b/>
        </w:rPr>
        <w:t>městské</w:t>
      </w:r>
      <w:r w:rsidRPr="00916BD7">
        <w:rPr>
          <w:rFonts w:ascii="Arial" w:hAnsi="Arial" w:cs="Arial"/>
          <w:b/>
        </w:rPr>
        <w:t xml:space="preserve"> (SM)</w:t>
      </w:r>
    </w:p>
    <w:p w14:paraId="4880BFE8" w14:textId="77777777" w:rsidR="00CD0226" w:rsidRPr="00916BD7" w:rsidRDefault="00CD0226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0E4EF30A" w14:textId="77777777" w:rsidR="00CD0226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- plochy obytné ve městech využívané zejména pro bydlení v bytových domech, obslužnou sféru a nerušící výrobní činnosti převážně místního významu </w:t>
      </w:r>
    </w:p>
    <w:p w14:paraId="05CE6C40" w14:textId="77777777" w:rsidR="00CD0226" w:rsidRPr="00916BD7" w:rsidRDefault="00CD0226" w:rsidP="0090515B">
      <w:pPr>
        <w:ind w:left="1080" w:hanging="10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b) přípustné</w:t>
      </w:r>
    </w:p>
    <w:p w14:paraId="5B1B8DC5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bytové i rodinné domy</w:t>
      </w:r>
    </w:p>
    <w:p w14:paraId="4B1A9316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zařízení veřejné administrativy a správy, pobočky a úřadovny peněžních ústavů</w:t>
      </w:r>
    </w:p>
    <w:p w14:paraId="558988A2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 xml:space="preserve">- maloobchodní zařízení do </w:t>
      </w:r>
      <w:smartTag w:uri="urn:schemas-microsoft-com:office:smarttags" w:element="metricconverter">
        <w:smartTagPr>
          <w:attr w:name="ProductID" w:val="800 m2"/>
        </w:smartTagPr>
        <w:r w:rsidRPr="00916BD7">
          <w:rPr>
            <w:rFonts w:ascii="Arial" w:eastAsia="MS Mincho" w:hAnsi="Arial" w:cs="Arial"/>
          </w:rPr>
          <w:t>800 m</w:t>
        </w:r>
        <w:r w:rsidRPr="00916BD7">
          <w:rPr>
            <w:rFonts w:ascii="Arial" w:eastAsia="MS Mincho" w:hAnsi="Arial" w:cs="Arial"/>
            <w:vertAlign w:val="superscript"/>
          </w:rPr>
          <w:t>2</w:t>
        </w:r>
      </w:smartTag>
      <w:r w:rsidRPr="00916BD7">
        <w:rPr>
          <w:rFonts w:ascii="Arial" w:eastAsia="MS Mincho" w:hAnsi="Arial" w:cs="Arial"/>
        </w:rPr>
        <w:t xml:space="preserve"> odbytových ploch</w:t>
      </w:r>
    </w:p>
    <w:p w14:paraId="184BA04C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- kulturní a zdravotnická zařízení a zařízení sociální péče</w:t>
      </w:r>
    </w:p>
    <w:p w14:paraId="2851373D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hAnsi="Arial" w:cs="Arial"/>
        </w:rPr>
        <w:t>- ubytovací zařízení a</w:t>
      </w:r>
      <w:r w:rsidRPr="00916BD7">
        <w:rPr>
          <w:rFonts w:ascii="Arial" w:eastAsia="MS Mincho" w:hAnsi="Arial" w:cs="Arial"/>
        </w:rPr>
        <w:t xml:space="preserve"> veřejné stravování</w:t>
      </w:r>
    </w:p>
    <w:p w14:paraId="4EC0D868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specifické formy bydlení a ubytování (koleje, internáty, ubytovny, byty služební, pohotovostní a majitelů zařízení)</w:t>
      </w:r>
    </w:p>
    <w:p w14:paraId="573ADEED" w14:textId="77777777" w:rsidR="00CD0226" w:rsidRPr="00916BD7" w:rsidRDefault="00CD0226" w:rsidP="0090515B">
      <w:pPr>
        <w:ind w:left="1080" w:right="23" w:hanging="72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- nezbytná dopravní a technická infrastruktura</w:t>
      </w:r>
    </w:p>
    <w:p w14:paraId="08871F70" w14:textId="77777777" w:rsidR="00CD0226" w:rsidRPr="00916BD7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c) podmíněně přípustné</w:t>
      </w:r>
    </w:p>
    <w:p w14:paraId="42CDD066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 xml:space="preserve">- zařízení drobné výroby a služeb s podmínkou, že </w:t>
      </w:r>
      <w:r w:rsidRPr="00916BD7">
        <w:rPr>
          <w:rFonts w:ascii="Arial" w:hAnsi="Arial" w:cs="Arial"/>
        </w:rPr>
        <w:t>vliv činností a vyvolaná d</w:t>
      </w:r>
      <w:r w:rsidRPr="00916BD7">
        <w:rPr>
          <w:rFonts w:ascii="Arial" w:hAnsi="Arial" w:cs="Arial"/>
        </w:rPr>
        <w:t>o</w:t>
      </w:r>
      <w:r w:rsidRPr="00916BD7">
        <w:rPr>
          <w:rFonts w:ascii="Arial" w:hAnsi="Arial" w:cs="Arial"/>
        </w:rPr>
        <w:t>pravní obsluha nesmí narušit funkci obytnou nad přípustné normy pro obytné zóny</w:t>
      </w:r>
    </w:p>
    <w:p w14:paraId="6CC0A22F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d) nepřípustné </w:t>
      </w:r>
    </w:p>
    <w:p w14:paraId="351AC9B4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5FB8D621" w14:textId="77777777" w:rsidR="000F2EAB" w:rsidRPr="00916BD7" w:rsidRDefault="000F2EAB" w:rsidP="0090515B">
      <w:pPr>
        <w:ind w:firstLine="360"/>
        <w:rPr>
          <w:rFonts w:ascii="Arial" w:hAnsi="Arial" w:cs="Arial"/>
        </w:rPr>
      </w:pPr>
    </w:p>
    <w:p w14:paraId="50FBA4BA" w14:textId="77777777" w:rsidR="004B07DB" w:rsidRPr="00916BD7" w:rsidRDefault="004B07DB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 xml:space="preserve">smíšené obytné </w:t>
      </w:r>
      <w:r w:rsidR="008019F7" w:rsidRPr="00916BD7">
        <w:rPr>
          <w:rFonts w:ascii="Arial" w:hAnsi="Arial" w:cs="Arial"/>
          <w:b/>
        </w:rPr>
        <w:t>městské</w:t>
      </w:r>
      <w:r w:rsidRPr="00916BD7">
        <w:rPr>
          <w:rFonts w:ascii="Arial" w:hAnsi="Arial" w:cs="Arial"/>
          <w:b/>
        </w:rPr>
        <w:t xml:space="preserve"> (SM.1)</w:t>
      </w:r>
    </w:p>
    <w:p w14:paraId="60EB4D42" w14:textId="77777777" w:rsidR="00CD0226" w:rsidRPr="00916BD7" w:rsidRDefault="00CD0226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3DFFC713" w14:textId="77777777" w:rsidR="00CD0226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- plochy pro obslužnou sféru, specifické formy bydlení a nerušící výrobní činnosti převážně místního významu </w:t>
      </w:r>
    </w:p>
    <w:p w14:paraId="18850589" w14:textId="77777777" w:rsidR="00CD0226" w:rsidRPr="00916BD7" w:rsidRDefault="00CD0226" w:rsidP="0090515B">
      <w:pPr>
        <w:ind w:left="1080" w:hanging="10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b) přípustné</w:t>
      </w:r>
    </w:p>
    <w:p w14:paraId="4232263F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zařízení veřejné administrativy a správy, pobočky a úřadovny peněžních ústavů umisťované ve stávajících objektech</w:t>
      </w:r>
    </w:p>
    <w:p w14:paraId="18F211AF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kulturní, zdravotnická a zařízení sociální péče umisťovaná ve stávajících obje</w:t>
      </w:r>
      <w:r w:rsidRPr="00916BD7">
        <w:rPr>
          <w:rFonts w:ascii="Arial" w:eastAsia="MS Mincho" w:hAnsi="Arial" w:cs="Arial"/>
        </w:rPr>
        <w:t>k</w:t>
      </w:r>
      <w:r w:rsidRPr="00916BD7">
        <w:rPr>
          <w:rFonts w:ascii="Arial" w:eastAsia="MS Mincho" w:hAnsi="Arial" w:cs="Arial"/>
        </w:rPr>
        <w:t>tech</w:t>
      </w:r>
    </w:p>
    <w:p w14:paraId="199D3567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ubytovací zařízení a</w:t>
      </w:r>
      <w:r w:rsidRPr="00916BD7">
        <w:rPr>
          <w:rFonts w:ascii="Arial" w:eastAsia="MS Mincho" w:hAnsi="Arial" w:cs="Arial"/>
        </w:rPr>
        <w:t xml:space="preserve"> veřejné stravování umisťované ve stávajících objektech</w:t>
      </w:r>
    </w:p>
    <w:p w14:paraId="3F166731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- specifické formy bydlení a ubytování (koleje, internáty, ubytovny, byty služební, pohotovostní a majitelů zařízení) umisťované v místě stávajících objektů</w:t>
      </w:r>
    </w:p>
    <w:p w14:paraId="5981942C" w14:textId="77777777" w:rsidR="00CD0226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hAnsi="Arial" w:cs="Arial"/>
        </w:rPr>
        <w:t xml:space="preserve">- </w:t>
      </w:r>
      <w:r w:rsidRPr="00916BD7">
        <w:rPr>
          <w:rFonts w:ascii="Arial" w:eastAsia="MS Mincho" w:hAnsi="Arial" w:cs="Arial"/>
        </w:rPr>
        <w:t>nezbytná dopravní a technická infrastruktura, jejíž realizace negativně neovlivní stav dotčeného objektu opevnění, na němž jsou stávající objekty situovány</w:t>
      </w:r>
    </w:p>
    <w:p w14:paraId="15277DE8" w14:textId="77777777" w:rsidR="00DA6E5C" w:rsidRDefault="00DA6E5C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</w:p>
    <w:p w14:paraId="2715DE10" w14:textId="77777777" w:rsidR="00DA6E5C" w:rsidRDefault="00DA6E5C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</w:p>
    <w:p w14:paraId="0CF4C8CF" w14:textId="77777777" w:rsidR="00DA6E5C" w:rsidRPr="00916BD7" w:rsidRDefault="00DA6E5C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</w:p>
    <w:p w14:paraId="5B1E3FDD" w14:textId="77777777" w:rsidR="00CD0226" w:rsidRPr="00916BD7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lastRenderedPageBreak/>
        <w:t>c) podmíněně přípustné</w:t>
      </w:r>
    </w:p>
    <w:p w14:paraId="3284DFFF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 xml:space="preserve">- zařízení drobné výroby a služeb umisťované ve stávajících objektech za podmínky, že </w:t>
      </w:r>
      <w:r w:rsidRPr="00916BD7">
        <w:rPr>
          <w:rFonts w:ascii="Arial" w:hAnsi="Arial" w:cs="Arial"/>
        </w:rPr>
        <w:t>vliv činností a vyvolaná dopravní obsluha nesmí narušit funkci obytnou nad přípustné normy pro obytné zóny</w:t>
      </w:r>
    </w:p>
    <w:p w14:paraId="2E9203E4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d) nepřípustné </w:t>
      </w:r>
    </w:p>
    <w:p w14:paraId="32AC1BE5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0FB6E069" w14:textId="77777777" w:rsidR="00916BD7" w:rsidRPr="00916BD7" w:rsidRDefault="00916BD7" w:rsidP="0090515B">
      <w:pPr>
        <w:ind w:firstLine="360"/>
        <w:rPr>
          <w:rFonts w:ascii="Arial" w:hAnsi="Arial" w:cs="Arial"/>
        </w:rPr>
      </w:pPr>
    </w:p>
    <w:p w14:paraId="75CBC2CE" w14:textId="77777777" w:rsidR="004B07DB" w:rsidRPr="00916BD7" w:rsidRDefault="004B07DB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>smíšené obytné venkovské (SV)</w:t>
      </w:r>
    </w:p>
    <w:p w14:paraId="24FD4E8D" w14:textId="77777777" w:rsidR="00CD0226" w:rsidRPr="00916BD7" w:rsidRDefault="00CD0226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24BB387D" w14:textId="77777777" w:rsidR="00CD0226" w:rsidRDefault="00CD0226" w:rsidP="0090515B">
      <w:pPr>
        <w:ind w:left="540" w:right="-288" w:hanging="180"/>
        <w:jc w:val="both"/>
        <w:rPr>
          <w:rFonts w:ascii="Arial" w:hAnsi="Arial"/>
        </w:rPr>
      </w:pPr>
      <w:r w:rsidRPr="00916BD7">
        <w:rPr>
          <w:rFonts w:ascii="Arial" w:hAnsi="Arial"/>
        </w:rPr>
        <w:t>- bydlení venkovského charakteru a umístění ostatních zařízení, která svým prov</w:t>
      </w:r>
      <w:r w:rsidRPr="00916BD7">
        <w:rPr>
          <w:rFonts w:ascii="Arial" w:hAnsi="Arial"/>
        </w:rPr>
        <w:t>o</w:t>
      </w:r>
      <w:r w:rsidRPr="00916BD7">
        <w:rPr>
          <w:rFonts w:ascii="Arial" w:hAnsi="Arial"/>
        </w:rPr>
        <w:t>zem, vyvolanou dopravní obsluhou ani vzhledem nenaruší funkci obytnou</w:t>
      </w:r>
    </w:p>
    <w:p w14:paraId="7878564C" w14:textId="77777777" w:rsidR="00CD0226" w:rsidRPr="00916BD7" w:rsidRDefault="00CD0226" w:rsidP="0090515B">
      <w:pPr>
        <w:ind w:left="8280" w:hanging="8280"/>
        <w:jc w:val="both"/>
        <w:rPr>
          <w:rFonts w:ascii="Arial" w:hAnsi="Arial"/>
        </w:rPr>
      </w:pPr>
      <w:r w:rsidRPr="00916BD7">
        <w:rPr>
          <w:rFonts w:ascii="Arial" w:hAnsi="Arial"/>
        </w:rPr>
        <w:t>b) přípustné</w:t>
      </w:r>
    </w:p>
    <w:p w14:paraId="3B938E68" w14:textId="77777777" w:rsidR="00CD0226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/>
        </w:rPr>
        <w:t>- bydlení v rodinných domech s hospodářskými stavbami, užitkovými zahradami a případným chovem drobného hospodářského zvířectva pro vlastní potřebu</w:t>
      </w:r>
    </w:p>
    <w:p w14:paraId="26CAFBBB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hAnsi="Arial"/>
        </w:rPr>
        <w:t>- obchodní zařízení</w:t>
      </w:r>
      <w:r w:rsidRPr="00916BD7">
        <w:rPr>
          <w:rFonts w:ascii="Arial" w:eastAsia="MS Mincho" w:hAnsi="Arial" w:cs="Arial"/>
        </w:rPr>
        <w:t xml:space="preserve"> do </w:t>
      </w:r>
      <w:smartTag w:uri="urn:schemas-microsoft-com:office:smarttags" w:element="metricconverter">
        <w:smartTagPr>
          <w:attr w:name="ProductID" w:val="200 m2"/>
        </w:smartTagPr>
        <w:r w:rsidRPr="00916BD7">
          <w:rPr>
            <w:rFonts w:ascii="Arial" w:eastAsia="MS Mincho" w:hAnsi="Arial" w:cs="Arial"/>
          </w:rPr>
          <w:t>200 m</w:t>
        </w:r>
        <w:r w:rsidRPr="00916BD7">
          <w:rPr>
            <w:rFonts w:ascii="Arial" w:eastAsia="MS Mincho" w:hAnsi="Arial" w:cs="Arial"/>
            <w:vertAlign w:val="superscript"/>
          </w:rPr>
          <w:t>2</w:t>
        </w:r>
      </w:smartTag>
      <w:r w:rsidRPr="00916BD7">
        <w:rPr>
          <w:rFonts w:ascii="Arial" w:eastAsia="MS Mincho" w:hAnsi="Arial" w:cs="Arial"/>
        </w:rPr>
        <w:t xml:space="preserve"> odbytových ploch</w:t>
      </w:r>
    </w:p>
    <w:p w14:paraId="54280781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veřejné stravování a ubytování</w:t>
      </w:r>
    </w:p>
    <w:p w14:paraId="1EB4C026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administrativa a veřejná správa</w:t>
      </w:r>
    </w:p>
    <w:p w14:paraId="173C34F1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kulturní, sociální, zdravotní a sportovní zařízení</w:t>
      </w:r>
    </w:p>
    <w:p w14:paraId="7BC7D1CC" w14:textId="77777777" w:rsidR="00CD0226" w:rsidRPr="00916BD7" w:rsidRDefault="00CD0226" w:rsidP="0090515B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zařízení na zpracování a výkup zemědělské produkce</w:t>
      </w:r>
    </w:p>
    <w:p w14:paraId="3BC86D8E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zařízení drobné výroby a služeb nerušící bydlení</w:t>
      </w:r>
    </w:p>
    <w:p w14:paraId="131FB08A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odstavná a parkovací stání</w:t>
      </w:r>
    </w:p>
    <w:p w14:paraId="41C44A57" w14:textId="77777777" w:rsidR="00CD0226" w:rsidRPr="00916BD7" w:rsidRDefault="00CD0226" w:rsidP="0090515B">
      <w:pPr>
        <w:tabs>
          <w:tab w:val="left" w:pos="540"/>
        </w:tabs>
        <w:ind w:left="540" w:right="23" w:hanging="18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- nezbytná dopravní a technická infrastruktura</w:t>
      </w:r>
    </w:p>
    <w:p w14:paraId="2264CBE4" w14:textId="77777777" w:rsidR="00CD0226" w:rsidRPr="00916BD7" w:rsidRDefault="00CD0226" w:rsidP="0090515B">
      <w:pPr>
        <w:ind w:left="8280" w:hanging="8280"/>
        <w:jc w:val="both"/>
        <w:rPr>
          <w:rFonts w:ascii="Arial" w:hAnsi="Arial"/>
        </w:rPr>
      </w:pPr>
      <w:r w:rsidRPr="00916BD7">
        <w:rPr>
          <w:rFonts w:ascii="Arial" w:hAnsi="Arial"/>
        </w:rPr>
        <w:t>c) podmíněně přípustné</w:t>
      </w:r>
    </w:p>
    <w:p w14:paraId="0FEEACF8" w14:textId="77777777" w:rsidR="00CD0226" w:rsidRPr="00916BD7" w:rsidRDefault="00CD0226" w:rsidP="0090515B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 - zahradnictví</w:t>
      </w:r>
    </w:p>
    <w:p w14:paraId="526E4FFA" w14:textId="77777777" w:rsidR="00CD0226" w:rsidRPr="00916BD7" w:rsidRDefault="00CD0226" w:rsidP="0090515B">
      <w:pPr>
        <w:ind w:left="36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 - bytové domy</w:t>
      </w:r>
    </w:p>
    <w:p w14:paraId="6CFF1843" w14:textId="77777777" w:rsidR="00CD0226" w:rsidRPr="00916BD7" w:rsidRDefault="00CD0226" w:rsidP="0090515B">
      <w:pPr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d) podmínky funkčního a prostorového uspořádání</w:t>
      </w:r>
    </w:p>
    <w:p w14:paraId="1152B881" w14:textId="77777777" w:rsidR="00CD0226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 w:cs="Arial"/>
        </w:rPr>
        <w:t>- připouští se pouze takové stavby a zařízení,</w:t>
      </w:r>
      <w:r w:rsidRPr="00916BD7">
        <w:rPr>
          <w:rFonts w:ascii="Arial" w:hAnsi="Arial"/>
        </w:rPr>
        <w:t xml:space="preserve"> které svým provozováním a tec</w:t>
      </w:r>
      <w:r w:rsidRPr="00916BD7">
        <w:rPr>
          <w:rFonts w:ascii="Arial" w:hAnsi="Arial"/>
        </w:rPr>
        <w:t>h</w:t>
      </w:r>
      <w:r w:rsidRPr="00916BD7">
        <w:rPr>
          <w:rFonts w:ascii="Arial" w:hAnsi="Arial"/>
        </w:rPr>
        <w:t>nickým zařízením nenarušují užívání staveb a zařízení ve svém okolí, nesnižují kvalitu prostředí souvisejícího území a které svým charakterem a kapacitou n</w:t>
      </w:r>
      <w:r w:rsidRPr="00916BD7">
        <w:rPr>
          <w:rFonts w:ascii="Arial" w:hAnsi="Arial"/>
        </w:rPr>
        <w:t>e</w:t>
      </w:r>
      <w:r w:rsidRPr="00916BD7">
        <w:rPr>
          <w:rFonts w:ascii="Arial" w:hAnsi="Arial"/>
        </w:rPr>
        <w:t>zvyšují dopravní zátěž v území</w:t>
      </w:r>
    </w:p>
    <w:p w14:paraId="2D7CF193" w14:textId="77777777" w:rsidR="00CD0226" w:rsidRPr="00916BD7" w:rsidRDefault="00CD0226" w:rsidP="0090515B">
      <w:pPr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e) nepřípustné </w:t>
      </w:r>
    </w:p>
    <w:p w14:paraId="2D4C5D89" w14:textId="77777777" w:rsidR="00CD0226" w:rsidRPr="00916BD7" w:rsidRDefault="00CD0226" w:rsidP="0090515B">
      <w:pPr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65AD0F08" w14:textId="77777777" w:rsidR="00CD0226" w:rsidRPr="00916BD7" w:rsidRDefault="00CD0226" w:rsidP="0090515B">
      <w:pPr>
        <w:rPr>
          <w:rFonts w:ascii="Arial" w:hAnsi="Arial" w:cs="Arial"/>
          <w:b/>
        </w:rPr>
      </w:pPr>
    </w:p>
    <w:p w14:paraId="3B26A3F0" w14:textId="77777777" w:rsidR="006A07C4" w:rsidRPr="00916BD7" w:rsidRDefault="006A07C4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 xml:space="preserve">smíšené </w:t>
      </w:r>
      <w:r w:rsidR="00A04F91" w:rsidRPr="00916BD7">
        <w:rPr>
          <w:rFonts w:ascii="Arial" w:hAnsi="Arial" w:cs="Arial"/>
          <w:b/>
        </w:rPr>
        <w:t>výrobní</w:t>
      </w:r>
      <w:r w:rsidRPr="00916BD7">
        <w:rPr>
          <w:rFonts w:ascii="Arial" w:hAnsi="Arial" w:cs="Arial"/>
          <w:b/>
        </w:rPr>
        <w:t xml:space="preserve"> všeobecné (HU)</w:t>
      </w:r>
    </w:p>
    <w:p w14:paraId="546BF598" w14:textId="77777777" w:rsidR="00CD0226" w:rsidRPr="00916BD7" w:rsidRDefault="00CD0226" w:rsidP="0090515B">
      <w:pPr>
        <w:rPr>
          <w:rFonts w:ascii="Arial" w:hAnsi="Arial" w:cs="Arial"/>
          <w:b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4CB9A607" w14:textId="77777777" w:rsidR="00CD0226" w:rsidRPr="00916BD7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/>
        </w:rPr>
        <w:t xml:space="preserve">- </w:t>
      </w:r>
      <w:r w:rsidRPr="00916BD7">
        <w:rPr>
          <w:rFonts w:ascii="Arial" w:hAnsi="Arial" w:cs="Arial"/>
        </w:rPr>
        <w:t xml:space="preserve">umístění a rozvoj drobné výroby, výrobních a nevýrobních služeb, které svým </w:t>
      </w:r>
      <w:r w:rsidRPr="00916BD7">
        <w:rPr>
          <w:rFonts w:ascii="Arial" w:hAnsi="Arial"/>
        </w:rPr>
        <w:t xml:space="preserve">provozem a vyvolanou dopravní obsluhou </w:t>
      </w:r>
      <w:r w:rsidRPr="00916BD7">
        <w:rPr>
          <w:rFonts w:ascii="Arial" w:hAnsi="Arial" w:cs="Arial"/>
        </w:rPr>
        <w:t>nevylučují možnost bydlení</w:t>
      </w:r>
    </w:p>
    <w:p w14:paraId="09234445" w14:textId="77777777" w:rsidR="00CD0226" w:rsidRPr="00916BD7" w:rsidRDefault="00CD0226" w:rsidP="0090515B">
      <w:pPr>
        <w:ind w:left="8280" w:hanging="8280"/>
        <w:jc w:val="both"/>
        <w:rPr>
          <w:rFonts w:ascii="Arial" w:hAnsi="Arial"/>
        </w:rPr>
      </w:pPr>
      <w:r w:rsidRPr="00916BD7">
        <w:rPr>
          <w:rFonts w:ascii="Arial" w:hAnsi="Arial"/>
        </w:rPr>
        <w:t>b) přípustné</w:t>
      </w:r>
    </w:p>
    <w:p w14:paraId="28FEC9DC" w14:textId="77777777" w:rsidR="00CD0226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- </w:t>
      </w:r>
      <w:r w:rsidRPr="00916BD7">
        <w:rPr>
          <w:rFonts w:ascii="Arial" w:hAnsi="Arial" w:cs="Arial"/>
        </w:rPr>
        <w:t>zařízení drobné výroby, výrobních a nevýrobních služeb</w:t>
      </w:r>
    </w:p>
    <w:p w14:paraId="5192B8A4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 w:cs="Arial"/>
        </w:rPr>
        <w:t>- sklady a veřejné provozy</w:t>
      </w:r>
      <w:r w:rsidRPr="00916BD7">
        <w:rPr>
          <w:rFonts w:ascii="Arial" w:hAnsi="Arial"/>
        </w:rPr>
        <w:t xml:space="preserve"> a administrativa </w:t>
      </w:r>
    </w:p>
    <w:p w14:paraId="04C23C81" w14:textId="77777777" w:rsidR="00CD0226" w:rsidRPr="00916BD7" w:rsidRDefault="00CD0226" w:rsidP="0090515B">
      <w:pPr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obchodní, administrativní a správní budovy</w:t>
      </w:r>
    </w:p>
    <w:p w14:paraId="2A97DAEF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veřejné stravování a ubytování</w:t>
      </w:r>
    </w:p>
    <w:p w14:paraId="1EB6D3E6" w14:textId="77777777" w:rsidR="00CD0226" w:rsidRPr="00916BD7" w:rsidRDefault="00CD0226" w:rsidP="0090515B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zařízení na zpracování a výkup zemědělské produkce</w:t>
      </w:r>
    </w:p>
    <w:p w14:paraId="66EBE68F" w14:textId="77777777" w:rsidR="00CD0226" w:rsidRPr="00916BD7" w:rsidRDefault="00CD0226" w:rsidP="0090515B">
      <w:pPr>
        <w:ind w:left="540" w:hanging="180"/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- byty služební, pohotovostní a majitelů zařízení</w:t>
      </w:r>
    </w:p>
    <w:p w14:paraId="02F8EB26" w14:textId="77777777" w:rsidR="00CD0226" w:rsidRPr="00916BD7" w:rsidRDefault="00CD0226" w:rsidP="0090515B">
      <w:pPr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>- odstavná a parkovací stání,</w:t>
      </w:r>
      <w:r w:rsidRPr="00916BD7">
        <w:rPr>
          <w:rFonts w:ascii="Arial" w:hAnsi="Arial" w:cs="Arial"/>
        </w:rPr>
        <w:t xml:space="preserve"> garáže</w:t>
      </w:r>
    </w:p>
    <w:p w14:paraId="2261B333" w14:textId="77777777" w:rsidR="00CD0226" w:rsidRPr="00916BD7" w:rsidRDefault="00CD0226" w:rsidP="0090515B">
      <w:pPr>
        <w:numPr>
          <w:ilvl w:val="0"/>
          <w:numId w:val="15"/>
        </w:numPr>
        <w:tabs>
          <w:tab w:val="left" w:pos="540"/>
        </w:tabs>
        <w:ind w:right="23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nezbytná dopravní a technická infrastruktura</w:t>
      </w:r>
    </w:p>
    <w:p w14:paraId="19246D52" w14:textId="77777777" w:rsidR="00CD0226" w:rsidRPr="00916BD7" w:rsidRDefault="00CD0226" w:rsidP="0090515B">
      <w:pPr>
        <w:ind w:left="8280" w:hanging="8280"/>
        <w:jc w:val="both"/>
        <w:rPr>
          <w:rFonts w:ascii="Arial" w:hAnsi="Arial"/>
        </w:rPr>
      </w:pPr>
      <w:r w:rsidRPr="00916BD7">
        <w:rPr>
          <w:rFonts w:ascii="Arial" w:hAnsi="Arial"/>
        </w:rPr>
        <w:t>c) podmíněně přípustné</w:t>
      </w:r>
    </w:p>
    <w:p w14:paraId="25829957" w14:textId="77777777" w:rsidR="00CD0226" w:rsidRPr="00916BD7" w:rsidRDefault="00CD0226" w:rsidP="0090515B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 - zahradnictví</w:t>
      </w:r>
    </w:p>
    <w:p w14:paraId="1E415B13" w14:textId="77777777" w:rsidR="00CD0226" w:rsidRPr="00916BD7" w:rsidRDefault="00CD0226" w:rsidP="0090515B">
      <w:pPr>
        <w:ind w:left="360"/>
        <w:jc w:val="both"/>
        <w:rPr>
          <w:rFonts w:ascii="Arial" w:hAnsi="Arial"/>
        </w:rPr>
      </w:pPr>
      <w:r w:rsidRPr="00916BD7">
        <w:rPr>
          <w:rFonts w:ascii="Arial" w:hAnsi="Arial"/>
        </w:rPr>
        <w:t xml:space="preserve"> - rodinné a bytové domy</w:t>
      </w:r>
    </w:p>
    <w:p w14:paraId="4C4FB1C8" w14:textId="77777777" w:rsidR="00CD0226" w:rsidRPr="00916BD7" w:rsidRDefault="00CD0226" w:rsidP="0090515B">
      <w:pPr>
        <w:jc w:val="both"/>
        <w:rPr>
          <w:rFonts w:ascii="Arial" w:hAnsi="Arial" w:cs="Arial"/>
        </w:rPr>
      </w:pPr>
      <w:r w:rsidRPr="00916BD7">
        <w:rPr>
          <w:rFonts w:ascii="Arial" w:hAnsi="Arial" w:cs="Arial"/>
        </w:rPr>
        <w:t>d) podmínky funkčního a prostorového uspořádání</w:t>
      </w:r>
    </w:p>
    <w:p w14:paraId="2864233E" w14:textId="77777777" w:rsidR="000B0F38" w:rsidRPr="00916BD7" w:rsidRDefault="00CD0226" w:rsidP="0090515B">
      <w:pPr>
        <w:ind w:left="540" w:hanging="180"/>
        <w:jc w:val="both"/>
        <w:rPr>
          <w:rFonts w:ascii="Arial" w:hAnsi="Arial"/>
        </w:rPr>
      </w:pPr>
      <w:r w:rsidRPr="00916BD7">
        <w:rPr>
          <w:rFonts w:ascii="Arial" w:hAnsi="Arial" w:cs="Arial"/>
        </w:rPr>
        <w:t>- připouští se pouze takové stavby a zařízení,</w:t>
      </w:r>
      <w:r w:rsidRPr="00916BD7">
        <w:rPr>
          <w:rFonts w:ascii="Arial" w:hAnsi="Arial"/>
        </w:rPr>
        <w:t xml:space="preserve"> které nenaruší krajinný ráz a svým provozováním a technickým zařízením nenarušují okolní krajinu</w:t>
      </w:r>
    </w:p>
    <w:p w14:paraId="24A8D658" w14:textId="77777777" w:rsidR="00CD0226" w:rsidRDefault="00CD0226" w:rsidP="00DA6E5C">
      <w:pPr>
        <w:spacing w:line="235" w:lineRule="auto"/>
        <w:rPr>
          <w:rFonts w:ascii="Arial" w:hAnsi="Arial" w:cs="Arial"/>
        </w:rPr>
      </w:pPr>
      <w:r w:rsidRPr="00916BD7">
        <w:rPr>
          <w:rFonts w:ascii="Arial" w:hAnsi="Arial" w:cs="Arial"/>
        </w:rPr>
        <w:lastRenderedPageBreak/>
        <w:t xml:space="preserve">e) nepřípustné </w:t>
      </w:r>
    </w:p>
    <w:p w14:paraId="7C33B91E" w14:textId="77777777" w:rsidR="00CD0226" w:rsidRPr="00916BD7" w:rsidRDefault="00CD0226" w:rsidP="00DA6E5C">
      <w:pPr>
        <w:spacing w:line="235" w:lineRule="auto"/>
        <w:ind w:firstLine="360"/>
        <w:rPr>
          <w:rFonts w:ascii="Arial" w:hAnsi="Arial" w:cs="Arial"/>
        </w:rPr>
      </w:pPr>
      <w:r w:rsidRPr="00916BD7">
        <w:rPr>
          <w:rFonts w:ascii="Arial" w:hAnsi="Arial" w:cs="Arial"/>
        </w:rPr>
        <w:t xml:space="preserve">- všechny ostatní výše neuvedené funkce a činnosti </w:t>
      </w:r>
    </w:p>
    <w:p w14:paraId="6751BB38" w14:textId="77777777" w:rsidR="002F0CE4" w:rsidRPr="00916BD7" w:rsidRDefault="002F0CE4" w:rsidP="00DA6E5C">
      <w:pPr>
        <w:spacing w:line="235" w:lineRule="auto"/>
        <w:rPr>
          <w:rFonts w:ascii="Arial" w:hAnsi="Arial" w:cs="Arial"/>
          <w:b/>
        </w:rPr>
      </w:pPr>
    </w:p>
    <w:p w14:paraId="45882EFB" w14:textId="77777777" w:rsidR="006A07C4" w:rsidRPr="00916BD7" w:rsidRDefault="006A07C4" w:rsidP="00DA6E5C">
      <w:pPr>
        <w:spacing w:line="235" w:lineRule="auto"/>
        <w:rPr>
          <w:rFonts w:ascii="Arial" w:hAnsi="Arial" w:cs="Arial"/>
          <w:b/>
        </w:rPr>
      </w:pPr>
      <w:r w:rsidRPr="00916BD7">
        <w:rPr>
          <w:rFonts w:ascii="Arial" w:hAnsi="Arial" w:cs="Arial"/>
          <w:b/>
        </w:rPr>
        <w:t>občanské vybavení veřejné (OV)</w:t>
      </w:r>
    </w:p>
    <w:p w14:paraId="147F32A5" w14:textId="77777777" w:rsidR="00CD0226" w:rsidRPr="00916BD7" w:rsidRDefault="00CD0226" w:rsidP="00DA6E5C">
      <w:pPr>
        <w:spacing w:line="235" w:lineRule="auto"/>
        <w:rPr>
          <w:rFonts w:ascii="Arial" w:hAnsi="Arial" w:cs="Arial"/>
          <w:b/>
        </w:rPr>
      </w:pPr>
      <w:r w:rsidRPr="00916BD7">
        <w:rPr>
          <w:rFonts w:ascii="Arial" w:hAnsi="Arial" w:cs="Arial"/>
          <w:bCs/>
          <w:snapToGrid w:val="0"/>
        </w:rPr>
        <w:t xml:space="preserve">a) </w:t>
      </w:r>
      <w:r w:rsidRPr="00916BD7">
        <w:rPr>
          <w:rFonts w:ascii="Arial" w:hAnsi="Arial" w:cs="Arial"/>
        </w:rPr>
        <w:t>převažující účel využití</w:t>
      </w:r>
    </w:p>
    <w:p w14:paraId="6EC6A726" w14:textId="77777777" w:rsidR="00CD0226" w:rsidRPr="00916BD7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hAnsi="Arial" w:cs="Arial"/>
        </w:rPr>
        <w:t xml:space="preserve">- </w:t>
      </w:r>
      <w:r w:rsidRPr="00916BD7">
        <w:rPr>
          <w:rFonts w:ascii="Arial" w:eastAsia="MS Mincho" w:hAnsi="Arial" w:cs="Arial"/>
        </w:rPr>
        <w:t>umístění zařízení pro vzdělávání a výchovu, sociální služby, péči o rodinu, zdr</w:t>
      </w:r>
      <w:r w:rsidRPr="00916BD7">
        <w:rPr>
          <w:rFonts w:ascii="Arial" w:eastAsia="MS Mincho" w:hAnsi="Arial" w:cs="Arial"/>
        </w:rPr>
        <w:t>a</w:t>
      </w:r>
      <w:r w:rsidRPr="00916BD7">
        <w:rPr>
          <w:rFonts w:ascii="Arial" w:eastAsia="MS Mincho" w:hAnsi="Arial" w:cs="Arial"/>
        </w:rPr>
        <w:t xml:space="preserve">votnictví, církve, kultury, veřejné správy a ochranu obyvatelstva </w:t>
      </w:r>
    </w:p>
    <w:p w14:paraId="56075A62" w14:textId="77777777" w:rsidR="00CD0226" w:rsidRPr="00916BD7" w:rsidRDefault="00CD0226" w:rsidP="00DA6E5C">
      <w:pPr>
        <w:tabs>
          <w:tab w:val="left" w:pos="900"/>
        </w:tabs>
        <w:spacing w:line="235" w:lineRule="auto"/>
        <w:ind w:left="900" w:hanging="900"/>
        <w:jc w:val="both"/>
        <w:rPr>
          <w:rFonts w:ascii="Arial" w:hAnsi="Arial" w:cs="Arial"/>
        </w:rPr>
      </w:pPr>
      <w:r w:rsidRPr="00916BD7">
        <w:rPr>
          <w:rFonts w:ascii="Arial" w:eastAsia="MS Mincho" w:hAnsi="Arial" w:cs="Arial"/>
        </w:rPr>
        <w:t>b) přípustné</w:t>
      </w:r>
    </w:p>
    <w:p w14:paraId="73234BEC" w14:textId="77777777" w:rsidR="00CD0226" w:rsidRPr="00916BD7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916BD7">
        <w:rPr>
          <w:rFonts w:ascii="Arial" w:eastAsia="MS Mincho" w:hAnsi="Arial" w:cs="Arial"/>
        </w:rPr>
        <w:t>- jednotlivé typy (stupně) školských zařízení včetně jejich ubytovacích kapacit, sportovních a dalších účelových zařízení</w:t>
      </w:r>
    </w:p>
    <w:p w14:paraId="2C249346" w14:textId="77777777" w:rsidR="00CD0226" w:rsidRPr="00AA6A11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AA6A11">
        <w:rPr>
          <w:rFonts w:ascii="Arial" w:eastAsia="MS Mincho" w:hAnsi="Arial" w:cs="Arial"/>
        </w:rPr>
        <w:t>- zdravotnická zařízení a zařízení sociální péče</w:t>
      </w:r>
    </w:p>
    <w:p w14:paraId="1232A5B2" w14:textId="77777777" w:rsidR="00CD0226" w:rsidRPr="00AA6A11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účelová zařízení církví</w:t>
      </w:r>
    </w:p>
    <w:p w14:paraId="3C0B5928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 xml:space="preserve">- </w:t>
      </w:r>
      <w:r w:rsidRPr="00FC3099">
        <w:rPr>
          <w:rFonts w:ascii="Arial" w:hAnsi="Arial" w:cs="Arial"/>
        </w:rPr>
        <w:t>zařízení veřejné administrativy a správy</w:t>
      </w:r>
    </w:p>
    <w:p w14:paraId="1A6835EA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kulturní zařízení, muzea, památníky</w:t>
      </w:r>
    </w:p>
    <w:p w14:paraId="2AE91871" w14:textId="77777777" w:rsidR="00CD0226" w:rsidRPr="00FC3099" w:rsidRDefault="00CD0226" w:rsidP="00DA6E5C">
      <w:pPr>
        <w:spacing w:line="235" w:lineRule="auto"/>
        <w:ind w:left="1080" w:right="23" w:hanging="72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nezbytná dopravní a technická infrastruktura</w:t>
      </w:r>
    </w:p>
    <w:p w14:paraId="4B5B7700" w14:textId="77777777" w:rsidR="00CD0226" w:rsidRPr="00FC3099" w:rsidRDefault="00CD0226" w:rsidP="00DA6E5C">
      <w:pPr>
        <w:spacing w:line="235" w:lineRule="auto"/>
        <w:ind w:left="1080" w:right="23" w:hanging="72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zařízení pro ochranu obyvatelstva</w:t>
      </w:r>
    </w:p>
    <w:p w14:paraId="0EF10D93" w14:textId="77777777" w:rsidR="00CD0226" w:rsidRPr="00FC3099" w:rsidRDefault="00CD0226" w:rsidP="00DA6E5C">
      <w:pPr>
        <w:tabs>
          <w:tab w:val="left" w:pos="900"/>
        </w:tabs>
        <w:spacing w:line="235" w:lineRule="auto"/>
        <w:ind w:left="900" w:hanging="90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50A27A52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byty služební, pohotovostní a majitelů zařízení</w:t>
      </w:r>
    </w:p>
    <w:p w14:paraId="043B854B" w14:textId="77777777" w:rsidR="00CD0226" w:rsidRPr="00FC3099" w:rsidRDefault="00CD0226" w:rsidP="00DA6E5C">
      <w:pPr>
        <w:spacing w:line="235" w:lineRule="auto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d nepřípustné </w:t>
      </w:r>
    </w:p>
    <w:p w14:paraId="7A753821" w14:textId="77777777" w:rsidR="00CD0226" w:rsidRPr="00FC3099" w:rsidRDefault="00CD0226" w:rsidP="00DA6E5C">
      <w:pPr>
        <w:spacing w:line="235" w:lineRule="auto"/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7DF7386E" w14:textId="77777777" w:rsidR="00CD0226" w:rsidRPr="00FC3099" w:rsidRDefault="00CD0226" w:rsidP="00DA6E5C">
      <w:pPr>
        <w:spacing w:line="235" w:lineRule="auto"/>
        <w:rPr>
          <w:rFonts w:ascii="Arial" w:hAnsi="Arial" w:cs="Arial"/>
          <w:b/>
        </w:rPr>
      </w:pPr>
    </w:p>
    <w:p w14:paraId="103CCA47" w14:textId="77777777" w:rsidR="006A07C4" w:rsidRPr="00FC3099" w:rsidRDefault="006A07C4" w:rsidP="00DA6E5C">
      <w:pPr>
        <w:spacing w:line="235" w:lineRule="auto"/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občanské vybavení komerční – zařízení malá a střední (OK.1)</w:t>
      </w:r>
    </w:p>
    <w:p w14:paraId="0728B214" w14:textId="77777777" w:rsidR="00CD0226" w:rsidRPr="00FC3099" w:rsidRDefault="00CD0226" w:rsidP="00DA6E5C">
      <w:pPr>
        <w:spacing w:line="235" w:lineRule="auto"/>
        <w:rPr>
          <w:rFonts w:ascii="Arial" w:hAnsi="Arial" w:cs="Arial"/>
          <w:b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3F446A27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</w:t>
      </w:r>
      <w:r w:rsidRPr="00FC3099">
        <w:rPr>
          <w:rFonts w:ascii="Arial" w:eastAsia="MS Mincho" w:hAnsi="Arial" w:cs="Arial"/>
        </w:rPr>
        <w:t xml:space="preserve">umístění zařízení </w:t>
      </w:r>
      <w:r w:rsidRPr="00FC3099">
        <w:rPr>
          <w:rFonts w:ascii="Arial" w:hAnsi="Arial" w:cs="Arial"/>
        </w:rPr>
        <w:t xml:space="preserve">komerční občanské vybavenosti například pro administrativu, obchodní prodej, ubytování, stravování, služby </w:t>
      </w:r>
    </w:p>
    <w:p w14:paraId="3EA93F8C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vliv činností na těchto plochách a vyvolaná dopravní obsluha nesmí narušit so</w:t>
      </w:r>
      <w:r w:rsidRPr="00FC3099">
        <w:rPr>
          <w:rFonts w:ascii="Arial" w:hAnsi="Arial" w:cs="Arial"/>
        </w:rPr>
        <w:t>u</w:t>
      </w:r>
      <w:r w:rsidRPr="00FC3099">
        <w:rPr>
          <w:rFonts w:ascii="Arial" w:hAnsi="Arial" w:cs="Arial"/>
        </w:rPr>
        <w:t>sední plochy nad přípustné normy pro obytné zóny</w:t>
      </w:r>
    </w:p>
    <w:p w14:paraId="7DF7AE7B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při rekonstrukcích objektů v MPR povinnost zachování min. 50% ploch obyt</w:t>
      </w:r>
      <w:r w:rsidR="00840D2A" w:rsidRPr="00FC3099">
        <w:rPr>
          <w:rFonts w:ascii="Arial" w:eastAsia="MS Mincho" w:hAnsi="Arial" w:cs="Arial"/>
        </w:rPr>
        <w:t>ných</w:t>
      </w:r>
    </w:p>
    <w:p w14:paraId="21ED8F9C" w14:textId="77777777" w:rsidR="00CD0226" w:rsidRPr="00FC3099" w:rsidRDefault="00CD0226" w:rsidP="00DA6E5C">
      <w:pPr>
        <w:tabs>
          <w:tab w:val="left" w:pos="900"/>
        </w:tabs>
        <w:spacing w:line="235" w:lineRule="auto"/>
        <w:ind w:left="900" w:hanging="90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b) přípustné</w:t>
      </w:r>
    </w:p>
    <w:p w14:paraId="31AB0EF1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administrativní a správní budovy, peněžní ústavy</w:t>
      </w:r>
    </w:p>
    <w:p w14:paraId="0A690108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 xml:space="preserve">- maloobchodní zařízení do </w:t>
      </w:r>
      <w:smartTag w:uri="urn:schemas-microsoft-com:office:smarttags" w:element="metricconverter">
        <w:smartTagPr>
          <w:attr w:name="ProductID" w:val="800 m2"/>
        </w:smartTagPr>
        <w:r w:rsidRPr="00FC3099">
          <w:rPr>
            <w:rFonts w:ascii="Arial" w:eastAsia="MS Mincho" w:hAnsi="Arial" w:cs="Arial"/>
          </w:rPr>
          <w:t>800 m</w:t>
        </w:r>
        <w:r w:rsidRPr="00FC3099">
          <w:rPr>
            <w:rFonts w:ascii="Arial" w:eastAsia="MS Mincho" w:hAnsi="Arial" w:cs="Arial"/>
            <w:vertAlign w:val="superscript"/>
          </w:rPr>
          <w:t>2</w:t>
        </w:r>
      </w:smartTag>
      <w:r w:rsidRPr="00FC3099">
        <w:rPr>
          <w:rFonts w:ascii="Arial" w:eastAsia="MS Mincho" w:hAnsi="Arial" w:cs="Arial"/>
        </w:rPr>
        <w:t xml:space="preserve"> odbytových ploch</w:t>
      </w:r>
    </w:p>
    <w:p w14:paraId="79593C56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veřejné ubytování a stravování</w:t>
      </w:r>
    </w:p>
    <w:p w14:paraId="6F6CA46D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kulturní zařízení komerčního charakteru, zábavní střediska</w:t>
      </w:r>
    </w:p>
    <w:p w14:paraId="35ECED19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sportovně rekreační a rehabilitační zařízení</w:t>
      </w:r>
    </w:p>
    <w:p w14:paraId="5D50A987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zařízení drobné výroby a služeb nerušící ostatní funkce</w:t>
      </w:r>
    </w:p>
    <w:p w14:paraId="7A848AE3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hromadné parkingy a garáže s motoristickými službami</w:t>
      </w:r>
    </w:p>
    <w:p w14:paraId="49D1276B" w14:textId="77777777" w:rsidR="00CD0226" w:rsidRPr="00FC3099" w:rsidRDefault="00CD0226" w:rsidP="00DA6E5C">
      <w:pPr>
        <w:spacing w:line="235" w:lineRule="auto"/>
        <w:ind w:left="1080" w:right="23" w:hanging="72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nezbytná dopravní a technická infrastruktura</w:t>
      </w:r>
    </w:p>
    <w:p w14:paraId="77E1FE92" w14:textId="77777777" w:rsidR="00CD0226" w:rsidRPr="00FC3099" w:rsidRDefault="00CD0226" w:rsidP="00DA6E5C">
      <w:pPr>
        <w:tabs>
          <w:tab w:val="left" w:pos="900"/>
        </w:tabs>
        <w:spacing w:line="235" w:lineRule="auto"/>
        <w:ind w:left="900" w:hanging="90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33F02AEA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byty služební, pohotovostní a majitelů zařízení</w:t>
      </w:r>
    </w:p>
    <w:p w14:paraId="1FAB20DC" w14:textId="77777777" w:rsidR="00CD0226" w:rsidRPr="00FC3099" w:rsidRDefault="00CD0226" w:rsidP="00DA6E5C">
      <w:pPr>
        <w:spacing w:line="235" w:lineRule="auto"/>
        <w:rPr>
          <w:rFonts w:ascii="Arial" w:hAnsi="Arial" w:cs="Arial"/>
        </w:rPr>
      </w:pPr>
      <w:r w:rsidRPr="00FC3099">
        <w:rPr>
          <w:rFonts w:ascii="Arial" w:hAnsi="Arial" w:cs="Arial"/>
        </w:rPr>
        <w:t>d</w:t>
      </w:r>
      <w:r w:rsidR="00733EB1" w:rsidRPr="00FC3099">
        <w:rPr>
          <w:rFonts w:ascii="Arial" w:hAnsi="Arial" w:cs="Arial"/>
        </w:rPr>
        <w:t>)</w:t>
      </w:r>
      <w:r w:rsidRPr="00FC3099">
        <w:rPr>
          <w:rFonts w:ascii="Arial" w:hAnsi="Arial" w:cs="Arial"/>
        </w:rPr>
        <w:t xml:space="preserve"> nepřípustné </w:t>
      </w:r>
    </w:p>
    <w:p w14:paraId="03186733" w14:textId="77777777" w:rsidR="00CD0226" w:rsidRPr="00FC3099" w:rsidRDefault="00CD0226" w:rsidP="00DA6E5C">
      <w:pPr>
        <w:spacing w:line="235" w:lineRule="auto"/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5A3BC9BF" w14:textId="77777777" w:rsidR="009A4506" w:rsidRPr="00FC3099" w:rsidRDefault="009A4506" w:rsidP="00DA6E5C">
      <w:pPr>
        <w:spacing w:line="235" w:lineRule="auto"/>
        <w:rPr>
          <w:rFonts w:ascii="Arial" w:hAnsi="Arial" w:cs="Arial"/>
          <w:b/>
        </w:rPr>
      </w:pPr>
    </w:p>
    <w:p w14:paraId="42B78366" w14:textId="77777777" w:rsidR="006A07C4" w:rsidRPr="00FC3099" w:rsidRDefault="006A07C4" w:rsidP="00DA6E5C">
      <w:pPr>
        <w:spacing w:line="235" w:lineRule="auto"/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občanské vybavení komerční – zařízení plošně rozsáhlá (OK.2)</w:t>
      </w:r>
    </w:p>
    <w:p w14:paraId="1538B6D3" w14:textId="77777777" w:rsidR="00CD0226" w:rsidRPr="00FC3099" w:rsidRDefault="00CD0226" w:rsidP="00DA6E5C">
      <w:pPr>
        <w:spacing w:line="235" w:lineRule="auto"/>
        <w:rPr>
          <w:rFonts w:ascii="Arial" w:hAnsi="Arial" w:cs="Arial"/>
          <w:b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3BCA7D2B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</w:t>
      </w:r>
      <w:r w:rsidRPr="00FC3099">
        <w:rPr>
          <w:rFonts w:ascii="Arial" w:eastAsia="MS Mincho" w:hAnsi="Arial" w:cs="Arial"/>
        </w:rPr>
        <w:t xml:space="preserve">umístění zařízení </w:t>
      </w:r>
      <w:r w:rsidRPr="00FC3099">
        <w:rPr>
          <w:rFonts w:ascii="Arial" w:hAnsi="Arial" w:cs="Arial"/>
        </w:rPr>
        <w:t>komerční občanské vybavenosti plošně rozsáhlejší většinou s vysokými nároky na dopravní obsluhu</w:t>
      </w:r>
    </w:p>
    <w:p w14:paraId="62309D28" w14:textId="77777777" w:rsidR="00CD0226" w:rsidRPr="00FC3099" w:rsidRDefault="00CD0226" w:rsidP="00DA6E5C">
      <w:pPr>
        <w:tabs>
          <w:tab w:val="left" w:pos="900"/>
        </w:tabs>
        <w:spacing w:line="235" w:lineRule="auto"/>
        <w:ind w:left="900" w:hanging="90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b) přípustné</w:t>
      </w:r>
    </w:p>
    <w:p w14:paraId="7E09ECC2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administrativní a správní areály, peněžní ústavy</w:t>
      </w:r>
    </w:p>
    <w:p w14:paraId="5DCCB786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 xml:space="preserve">- maloobchodní zařízení nad </w:t>
      </w:r>
      <w:smartTag w:uri="urn:schemas-microsoft-com:office:smarttags" w:element="metricconverter">
        <w:smartTagPr>
          <w:attr w:name="ProductID" w:val="800 m2"/>
        </w:smartTagPr>
        <w:r w:rsidRPr="00FC3099">
          <w:rPr>
            <w:rFonts w:ascii="Arial" w:eastAsia="MS Mincho" w:hAnsi="Arial" w:cs="Arial"/>
          </w:rPr>
          <w:t>800 m</w:t>
        </w:r>
        <w:r w:rsidRPr="00FC3099">
          <w:rPr>
            <w:rFonts w:ascii="Arial" w:eastAsia="MS Mincho" w:hAnsi="Arial" w:cs="Arial"/>
            <w:vertAlign w:val="superscript"/>
          </w:rPr>
          <w:t>2</w:t>
        </w:r>
      </w:smartTag>
      <w:r w:rsidRPr="00FC3099">
        <w:rPr>
          <w:rFonts w:ascii="Arial" w:eastAsia="MS Mincho" w:hAnsi="Arial" w:cs="Arial"/>
        </w:rPr>
        <w:t xml:space="preserve"> odbytových ploch</w:t>
      </w:r>
    </w:p>
    <w:p w14:paraId="11A982FF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kulturní zařízení komerčního charakteru, výstavní sály</w:t>
      </w:r>
    </w:p>
    <w:p w14:paraId="2F133905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hAnsi="Arial" w:cs="Arial"/>
        </w:rPr>
      </w:pPr>
      <w:r w:rsidRPr="00FC3099">
        <w:rPr>
          <w:rFonts w:ascii="Arial" w:eastAsia="MS Mincho" w:hAnsi="Arial" w:cs="Arial"/>
        </w:rPr>
        <w:t>- společenská a zábavní střediska</w:t>
      </w:r>
    </w:p>
    <w:p w14:paraId="0F7F3A21" w14:textId="77777777" w:rsidR="00CD0226" w:rsidRPr="00FC3099" w:rsidRDefault="00CD0226" w:rsidP="00DA6E5C">
      <w:pPr>
        <w:tabs>
          <w:tab w:val="left" w:pos="540"/>
        </w:tabs>
        <w:spacing w:line="235" w:lineRule="auto"/>
        <w:ind w:left="540" w:hanging="18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hromadné parkingy a garáže s motoristickými službami</w:t>
      </w:r>
    </w:p>
    <w:p w14:paraId="1EE5B824" w14:textId="77777777" w:rsidR="00CD0226" w:rsidRPr="00FC3099" w:rsidRDefault="00CD0226" w:rsidP="00DA6E5C">
      <w:pPr>
        <w:spacing w:line="235" w:lineRule="auto"/>
        <w:ind w:left="1080" w:right="23" w:hanging="72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- nezbytná dopravní a technická infrastruktura</w:t>
      </w:r>
    </w:p>
    <w:p w14:paraId="6DD600BC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lastRenderedPageBreak/>
        <w:t xml:space="preserve">c) </w:t>
      </w:r>
      <w:r w:rsidRPr="00DA6E5C">
        <w:rPr>
          <w:rFonts w:ascii="Arial" w:hAnsi="Arial" w:cs="Arial"/>
        </w:rPr>
        <w:t>podmíněně přípustné</w:t>
      </w:r>
    </w:p>
    <w:p w14:paraId="45E72D53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byty služební, pohotovostní a majitelů zařízení</w:t>
      </w:r>
    </w:p>
    <w:p w14:paraId="50C29AE6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veřejné ubytování a stravování</w:t>
      </w:r>
    </w:p>
    <w:p w14:paraId="54BD49E9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funkčního a prostorového uspořádání</w:t>
      </w:r>
    </w:p>
    <w:p w14:paraId="7CC9601C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pro plochu Z</w:t>
      </w:r>
      <w:r w:rsidR="00EE671E" w:rsidRPr="00DA6E5C">
        <w:rPr>
          <w:rFonts w:ascii="Arial" w:hAnsi="Arial" w:cs="Arial"/>
        </w:rPr>
        <w:t>.</w:t>
      </w:r>
      <w:r w:rsidRPr="00DA6E5C">
        <w:rPr>
          <w:rFonts w:ascii="Arial" w:hAnsi="Arial" w:cs="Arial"/>
        </w:rPr>
        <w:t>3 bude zpracována a projednána územní studie, která zajistí r</w:t>
      </w:r>
      <w:r w:rsidRPr="00DA6E5C">
        <w:rPr>
          <w:rFonts w:ascii="Arial" w:hAnsi="Arial" w:cs="Arial"/>
        </w:rPr>
        <w:t>e</w:t>
      </w:r>
      <w:r w:rsidRPr="00DA6E5C">
        <w:rPr>
          <w:rFonts w:ascii="Arial" w:hAnsi="Arial" w:cs="Arial"/>
        </w:rPr>
        <w:t>spektování stávajících tras a ochranných pásem technické infrastruktury, vlastní stavby a zařízení</w:t>
      </w:r>
      <w:r w:rsidRPr="00DA6E5C">
        <w:rPr>
          <w:rFonts w:ascii="Arial" w:hAnsi="Arial"/>
        </w:rPr>
        <w:t xml:space="preserve"> nenaruší krajinný ráz a svým provozováním a technickým z</w:t>
      </w:r>
      <w:r w:rsidRPr="00DA6E5C">
        <w:rPr>
          <w:rFonts w:ascii="Arial" w:hAnsi="Arial"/>
        </w:rPr>
        <w:t>a</w:t>
      </w:r>
      <w:r w:rsidRPr="00DA6E5C">
        <w:rPr>
          <w:rFonts w:ascii="Arial" w:hAnsi="Arial"/>
        </w:rPr>
        <w:t>řízením nenarušují okolní krajinu</w:t>
      </w:r>
    </w:p>
    <w:p w14:paraId="547904A9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41B4B637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4CBF2842" w14:textId="77777777" w:rsidR="00CD0226" w:rsidRPr="00DA6E5C" w:rsidRDefault="00CD0226" w:rsidP="0090515B">
      <w:pPr>
        <w:rPr>
          <w:rFonts w:ascii="Arial" w:hAnsi="Arial" w:cs="Arial"/>
          <w:b/>
        </w:rPr>
      </w:pPr>
    </w:p>
    <w:p w14:paraId="5C78425E" w14:textId="77777777" w:rsidR="006A07C4" w:rsidRPr="00DA6E5C" w:rsidRDefault="006A07C4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občanské vybavení – sport (OS)</w:t>
      </w:r>
    </w:p>
    <w:p w14:paraId="0C96FA8D" w14:textId="77777777" w:rsidR="00CD0226" w:rsidRPr="00DA6E5C" w:rsidRDefault="00CD0226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1716A401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</w:t>
      </w:r>
      <w:r w:rsidRPr="00DA6E5C">
        <w:rPr>
          <w:rFonts w:ascii="Arial" w:eastAsia="MS Mincho" w:hAnsi="Arial" w:cs="Arial"/>
        </w:rPr>
        <w:t>umístění tělovýchovných a sportovních zařízení</w:t>
      </w:r>
      <w:r w:rsidRPr="00DA6E5C">
        <w:rPr>
          <w:rFonts w:ascii="Arial" w:hAnsi="Arial" w:cs="Arial"/>
        </w:rPr>
        <w:t xml:space="preserve"> </w:t>
      </w:r>
    </w:p>
    <w:p w14:paraId="5A9E775B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b) přípustné</w:t>
      </w:r>
    </w:p>
    <w:p w14:paraId="0C55B25B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sportovní stadiony a hřiště</w:t>
      </w:r>
    </w:p>
    <w:p w14:paraId="4EA80DCC" w14:textId="77777777" w:rsidR="00CD0226" w:rsidRPr="00DA6E5C" w:rsidRDefault="00CD0226" w:rsidP="0090515B">
      <w:pPr>
        <w:ind w:right="-108"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účelové sportovně rekreační haly (tělocvičny, zimní stadiony, plavecké areály ap.)</w:t>
      </w:r>
    </w:p>
    <w:p w14:paraId="2026228E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sportovní a rehabilitační zařízení</w:t>
      </w:r>
    </w:p>
    <w:p w14:paraId="72085416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lázeňská zařízení</w:t>
      </w:r>
    </w:p>
    <w:p w14:paraId="448EBA2A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veřejné stravování a ubytování, maloobchod</w:t>
      </w:r>
    </w:p>
    <w:p w14:paraId="3288C5EF" w14:textId="77777777" w:rsidR="00CD0226" w:rsidRPr="00DA6E5C" w:rsidRDefault="00CD0226" w:rsidP="0090515B">
      <w:pPr>
        <w:ind w:left="1080" w:right="23" w:hanging="72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441E3226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5576AADA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byty služební, pohotovostní a majitelů zařízení</w:t>
      </w:r>
    </w:p>
    <w:p w14:paraId="44855F3C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prostorového uspořádání</w:t>
      </w:r>
    </w:p>
    <w:p w14:paraId="4BA36C2B" w14:textId="785A37F2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/>
        </w:rPr>
        <w:t xml:space="preserve">- návrhové plochy </w:t>
      </w:r>
      <w:r w:rsidR="008F3402" w:rsidRPr="00DA6E5C">
        <w:rPr>
          <w:rFonts w:ascii="Arial" w:hAnsi="Arial" w:cs="Arial"/>
        </w:rPr>
        <w:t>T</w:t>
      </w:r>
      <w:r w:rsidR="00EE671E" w:rsidRPr="00DA6E5C">
        <w:rPr>
          <w:rFonts w:ascii="Arial" w:hAnsi="Arial"/>
        </w:rPr>
        <w:t>.</w:t>
      </w:r>
      <w:r w:rsidRPr="00DA6E5C">
        <w:rPr>
          <w:rFonts w:ascii="Arial" w:hAnsi="Arial"/>
        </w:rPr>
        <w:t>4 a Z</w:t>
      </w:r>
      <w:r w:rsidR="00EE671E" w:rsidRPr="00DA6E5C">
        <w:rPr>
          <w:rFonts w:ascii="Arial" w:hAnsi="Arial"/>
        </w:rPr>
        <w:t>.</w:t>
      </w:r>
      <w:r w:rsidRPr="00DA6E5C">
        <w:rPr>
          <w:rFonts w:ascii="Arial" w:hAnsi="Arial"/>
        </w:rPr>
        <w:t>6 (Severní šíp, Dolní retranchement) budou užívány j</w:t>
      </w:r>
      <w:r w:rsidRPr="00DA6E5C">
        <w:rPr>
          <w:rFonts w:ascii="Arial" w:hAnsi="Arial"/>
        </w:rPr>
        <w:t>a</w:t>
      </w:r>
      <w:r w:rsidRPr="00DA6E5C">
        <w:rPr>
          <w:rFonts w:ascii="Arial" w:hAnsi="Arial"/>
        </w:rPr>
        <w:t>ko travnaté plochy bez nových trvalých staveb</w:t>
      </w:r>
    </w:p>
    <w:p w14:paraId="577992A0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6DFAD844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4B47A83B" w14:textId="77777777" w:rsidR="009A0483" w:rsidRPr="00DA6E5C" w:rsidRDefault="009A0483" w:rsidP="0090515B">
      <w:pPr>
        <w:rPr>
          <w:rFonts w:ascii="Arial" w:hAnsi="Arial" w:cs="Arial"/>
        </w:rPr>
      </w:pPr>
    </w:p>
    <w:p w14:paraId="170DBF45" w14:textId="77777777" w:rsidR="006A07C4" w:rsidRPr="00DA6E5C" w:rsidRDefault="006A07C4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občanské vybavení – sport (OS.1)</w:t>
      </w:r>
    </w:p>
    <w:p w14:paraId="056F79C2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a) přípustné</w:t>
      </w:r>
    </w:p>
    <w:p w14:paraId="209ECA17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umístění plochy hřiště</w:t>
      </w:r>
    </w:p>
    <w:p w14:paraId="06BB9A31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b) nepřípustné </w:t>
      </w:r>
    </w:p>
    <w:p w14:paraId="6617085D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1CA8CB54" w14:textId="77777777" w:rsidR="00304B88" w:rsidRPr="00DA6E5C" w:rsidRDefault="00304B88" w:rsidP="0090515B">
      <w:pPr>
        <w:rPr>
          <w:rFonts w:ascii="Arial" w:hAnsi="Arial" w:cs="Arial"/>
          <w:b/>
        </w:rPr>
      </w:pPr>
    </w:p>
    <w:p w14:paraId="128D0C71" w14:textId="77777777" w:rsidR="006A07C4" w:rsidRPr="00DA6E5C" w:rsidRDefault="006A07C4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občanské vybavení – sport (OS</w:t>
      </w:r>
      <w:r w:rsidR="00722C50" w:rsidRPr="00DA6E5C">
        <w:rPr>
          <w:rFonts w:ascii="Arial" w:hAnsi="Arial" w:cs="Arial"/>
          <w:b/>
        </w:rPr>
        <w:t>.2</w:t>
      </w:r>
      <w:r w:rsidRPr="00DA6E5C">
        <w:rPr>
          <w:rFonts w:ascii="Arial" w:hAnsi="Arial" w:cs="Arial"/>
          <w:b/>
        </w:rPr>
        <w:t>)</w:t>
      </w:r>
    </w:p>
    <w:p w14:paraId="482303FF" w14:textId="77777777" w:rsidR="00CD0226" w:rsidRPr="00DA6E5C" w:rsidRDefault="00CD0226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025D2947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</w:t>
      </w:r>
      <w:r w:rsidRPr="00DA6E5C">
        <w:rPr>
          <w:rFonts w:ascii="Arial" w:eastAsia="MS Mincho" w:hAnsi="Arial" w:cs="Arial"/>
        </w:rPr>
        <w:t>umístění tělovýchovných a sportovních zařízení</w:t>
      </w:r>
      <w:r w:rsidRPr="00DA6E5C">
        <w:rPr>
          <w:rFonts w:ascii="Arial" w:hAnsi="Arial" w:cs="Arial"/>
        </w:rPr>
        <w:t xml:space="preserve"> </w:t>
      </w:r>
    </w:p>
    <w:p w14:paraId="4B0541E3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b) přípustné</w:t>
      </w:r>
    </w:p>
    <w:p w14:paraId="23BD8B0B" w14:textId="77777777" w:rsidR="00CD0226" w:rsidRPr="00DA6E5C" w:rsidRDefault="00CD0226" w:rsidP="0090515B">
      <w:pPr>
        <w:ind w:left="1080" w:right="23" w:hanging="72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398BECDA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480A4874" w14:textId="77777777" w:rsidR="00CD0226" w:rsidRPr="00DA6E5C" w:rsidRDefault="00CD0226" w:rsidP="0090515B">
      <w:pPr>
        <w:tabs>
          <w:tab w:val="left" w:pos="540"/>
        </w:tabs>
        <w:ind w:left="540" w:right="-284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rozšíření stávajícího golfového areálu</w:t>
      </w:r>
      <w:r w:rsidRPr="00DA6E5C">
        <w:rPr>
          <w:rFonts w:ascii="Arial" w:hAnsi="Arial"/>
        </w:rPr>
        <w:t xml:space="preserve"> o travnaté plochy bez nových trvalých staveb</w:t>
      </w:r>
    </w:p>
    <w:p w14:paraId="4D8A5B23" w14:textId="77777777" w:rsidR="00CD0226" w:rsidRPr="00DA6E5C" w:rsidRDefault="00CD0226" w:rsidP="0090515B">
      <w:pPr>
        <w:tabs>
          <w:tab w:val="left" w:pos="540"/>
        </w:tabs>
        <w:ind w:left="540" w:right="-284" w:hanging="180"/>
        <w:jc w:val="both"/>
        <w:rPr>
          <w:rFonts w:ascii="Arial" w:hAnsi="Arial"/>
        </w:rPr>
      </w:pPr>
      <w:r w:rsidRPr="00DA6E5C">
        <w:rPr>
          <w:rFonts w:ascii="Arial" w:hAnsi="Arial"/>
        </w:rPr>
        <w:t>- dočasné stavby jako přechodné zařízení služeb souvisejících s golfovým areálem</w:t>
      </w:r>
    </w:p>
    <w:p w14:paraId="4FD7351E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prostorového uspořádání</w:t>
      </w:r>
    </w:p>
    <w:p w14:paraId="0E1D8CDA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/>
        </w:rPr>
      </w:pPr>
      <w:r w:rsidRPr="00DA6E5C">
        <w:rPr>
          <w:rFonts w:ascii="Arial" w:hAnsi="Arial"/>
        </w:rPr>
        <w:t>- plochy budou užívány zejména jako travnaté plochy bez nových trvalých staveb</w:t>
      </w:r>
    </w:p>
    <w:p w14:paraId="1EB14F94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/>
        </w:rPr>
      </w:pPr>
      <w:r w:rsidRPr="00DA6E5C">
        <w:rPr>
          <w:rFonts w:ascii="Arial" w:hAnsi="Arial"/>
        </w:rPr>
        <w:t>- pro případné dočasné stavby je podmínkou prokázání splnění podmínek pož</w:t>
      </w:r>
      <w:r w:rsidRPr="00DA6E5C">
        <w:rPr>
          <w:rFonts w:ascii="Arial" w:hAnsi="Arial"/>
        </w:rPr>
        <w:t>a</w:t>
      </w:r>
      <w:r w:rsidRPr="00DA6E5C">
        <w:rPr>
          <w:rFonts w:ascii="Arial" w:hAnsi="Arial"/>
        </w:rPr>
        <w:t>dovaných hygienických limitů, které pro tato zařízení včetně chráněných ve</w:t>
      </w:r>
      <w:r w:rsidRPr="00DA6E5C">
        <w:rPr>
          <w:rFonts w:ascii="Arial" w:hAnsi="Arial"/>
        </w:rPr>
        <w:t>n</w:t>
      </w:r>
      <w:r w:rsidRPr="00DA6E5C">
        <w:rPr>
          <w:rFonts w:ascii="Arial" w:hAnsi="Arial"/>
        </w:rPr>
        <w:t>kovských prostorů vyplynou z důsledků dopravy na silnici I/15 - v případě nesp</w:t>
      </w:r>
      <w:r w:rsidRPr="00DA6E5C">
        <w:rPr>
          <w:rFonts w:ascii="Arial" w:hAnsi="Arial"/>
        </w:rPr>
        <w:t>l</w:t>
      </w:r>
      <w:r w:rsidRPr="00DA6E5C">
        <w:rPr>
          <w:rFonts w:ascii="Arial" w:hAnsi="Arial"/>
        </w:rPr>
        <w:t>nění těchto limitů budou vybudována na náklady investora odpovídající protihl</w:t>
      </w:r>
      <w:r w:rsidRPr="00DA6E5C">
        <w:rPr>
          <w:rFonts w:ascii="Arial" w:hAnsi="Arial"/>
        </w:rPr>
        <w:t>u</w:t>
      </w:r>
      <w:r w:rsidRPr="00DA6E5C">
        <w:rPr>
          <w:rFonts w:ascii="Arial" w:hAnsi="Arial"/>
        </w:rPr>
        <w:t>ková zařízení.</w:t>
      </w:r>
    </w:p>
    <w:p w14:paraId="1346A614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/>
        </w:rPr>
      </w:pPr>
      <w:r w:rsidRPr="00DA6E5C">
        <w:rPr>
          <w:rFonts w:ascii="Arial" w:hAnsi="Arial"/>
        </w:rPr>
        <w:t>- při využití území nebude dotčeno navržené protipovodňové opatření (PPO)</w:t>
      </w:r>
    </w:p>
    <w:p w14:paraId="185E016B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/>
        </w:rPr>
      </w:pPr>
      <w:r w:rsidRPr="00DA6E5C">
        <w:rPr>
          <w:rFonts w:ascii="Arial" w:hAnsi="Arial"/>
        </w:rPr>
        <w:t>- zachování zeleného pásu  podél silnice I/15</w:t>
      </w:r>
    </w:p>
    <w:p w14:paraId="69692987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lastRenderedPageBreak/>
        <w:t xml:space="preserve">e) nepřípustné </w:t>
      </w:r>
    </w:p>
    <w:p w14:paraId="026B2113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62E08122" w14:textId="77777777" w:rsidR="00CD0226" w:rsidRPr="00DA6E5C" w:rsidRDefault="00CD0226" w:rsidP="0090515B">
      <w:pPr>
        <w:rPr>
          <w:rFonts w:ascii="Arial" w:hAnsi="Arial" w:cs="Arial"/>
        </w:rPr>
      </w:pPr>
    </w:p>
    <w:p w14:paraId="59C6EE23" w14:textId="254BB155" w:rsidR="00722C50" w:rsidRPr="00DA6E5C" w:rsidRDefault="00722C50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rekreace </w:t>
      </w:r>
      <w:r w:rsidR="0017011F" w:rsidRPr="00DA6E5C">
        <w:rPr>
          <w:rFonts w:ascii="Arial" w:hAnsi="Arial" w:cs="Arial"/>
          <w:b/>
        </w:rPr>
        <w:t xml:space="preserve">v zahrádkářských osadách </w:t>
      </w:r>
      <w:r w:rsidRPr="00DA6E5C">
        <w:rPr>
          <w:rFonts w:ascii="Arial" w:hAnsi="Arial" w:cs="Arial"/>
          <w:b/>
        </w:rPr>
        <w:t>(RZ)</w:t>
      </w:r>
    </w:p>
    <w:p w14:paraId="3FAA9E10" w14:textId="77777777" w:rsidR="00CD0226" w:rsidRPr="00DA6E5C" w:rsidRDefault="00CD0226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0F7EB47E" w14:textId="77777777" w:rsidR="00CD0226" w:rsidRPr="00DA6E5C" w:rsidRDefault="00CD0226" w:rsidP="0090515B">
      <w:pPr>
        <w:ind w:left="540" w:right="-337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rodinná rekreace formou zahrádek, zahrádkářských osad a kolonií, kde mohou být akceptovány stavby při splnění  stanovaných prostorových regulativů</w:t>
      </w:r>
    </w:p>
    <w:p w14:paraId="0ADEEFBD" w14:textId="77777777" w:rsidR="00CD0226" w:rsidRPr="00DA6E5C" w:rsidRDefault="00CD0226" w:rsidP="0090515B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259FCE59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plochy zahrádek (ZPF) sloužící pro drobnou zemědělskou činnost, tj. pěstování zeleniny, ovoce, květin, okrasných rostlin pro vlastní potřebu</w:t>
      </w:r>
    </w:p>
    <w:p w14:paraId="7EBBF802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zahradní domky pro uschování nářadí a ukrytí před nepohodou</w:t>
      </w:r>
    </w:p>
    <w:p w14:paraId="0C26501A" w14:textId="77777777" w:rsidR="00CD0226" w:rsidRPr="00DA6E5C" w:rsidRDefault="00CD0226" w:rsidP="0090515B">
      <w:pPr>
        <w:numPr>
          <w:ilvl w:val="0"/>
          <w:numId w:val="13"/>
        </w:numPr>
        <w:tabs>
          <w:tab w:val="num" w:pos="540"/>
        </w:tabs>
        <w:ind w:hanging="54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oplocení zemědělské půdy (zahrad a sadů) za účelem ochrany úrody </w:t>
      </w:r>
    </w:p>
    <w:p w14:paraId="34DBB429" w14:textId="77777777" w:rsidR="00CD0226" w:rsidRPr="00DA6E5C" w:rsidRDefault="00CD0226" w:rsidP="0090515B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c) podmíněně přípustné </w:t>
      </w:r>
    </w:p>
    <w:p w14:paraId="6B9B6401" w14:textId="77777777" w:rsidR="00CD0226" w:rsidRPr="00DA6E5C" w:rsidRDefault="00CD0226" w:rsidP="0090515B">
      <w:pPr>
        <w:ind w:left="1080" w:hanging="7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přístřešky pro drobnou zahradní techniku </w:t>
      </w:r>
    </w:p>
    <w:p w14:paraId="435875C5" w14:textId="77777777" w:rsidR="00CD0226" w:rsidRPr="00DA6E5C" w:rsidRDefault="00CD0226" w:rsidP="0090515B">
      <w:pPr>
        <w:ind w:left="1080" w:hanging="72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33AAE6B3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prostorového uspořádání</w:t>
      </w:r>
    </w:p>
    <w:p w14:paraId="3E613C97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výška objektů jednoduché stavby nepřekročí 1,0 NP s výškou okapové hrany max.3,0 m a výškou hřebene max.5,0 m, výměra zastavěné plochy nepřesáhne </w:t>
      </w:r>
      <w:smartTag w:uri="urn:schemas-microsoft-com:office:smarttags" w:element="metricconverter">
        <w:smartTagPr>
          <w:attr w:name="ProductID" w:val="16 m2"/>
        </w:smartTagPr>
        <w:r w:rsidRPr="00DA6E5C">
          <w:rPr>
            <w:rFonts w:ascii="Arial" w:hAnsi="Arial" w:cs="Arial"/>
          </w:rPr>
          <w:t>16 m</w:t>
        </w:r>
        <w:r w:rsidRPr="00DA6E5C">
          <w:rPr>
            <w:rFonts w:ascii="Arial" w:hAnsi="Arial" w:cs="Arial"/>
            <w:vertAlign w:val="superscript"/>
          </w:rPr>
          <w:t>2</w:t>
        </w:r>
      </w:smartTag>
      <w:r w:rsidRPr="00DA6E5C">
        <w:rPr>
          <w:rFonts w:ascii="Arial" w:hAnsi="Arial" w:cs="Arial"/>
          <w:vertAlign w:val="superscript"/>
        </w:rPr>
        <w:t xml:space="preserve"> </w:t>
      </w:r>
      <w:r w:rsidRPr="00DA6E5C">
        <w:rPr>
          <w:rFonts w:ascii="Arial" w:hAnsi="Arial" w:cs="Arial"/>
        </w:rPr>
        <w:t>s podmínkou max. zastavitelnosti pozemku 10%</w:t>
      </w:r>
    </w:p>
    <w:p w14:paraId="335E4559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42972EAA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3CE6069A" w14:textId="77777777" w:rsidR="00CD0226" w:rsidRPr="00DA6E5C" w:rsidRDefault="00CD0226" w:rsidP="0090515B">
      <w:pPr>
        <w:ind w:left="540" w:hanging="180"/>
        <w:rPr>
          <w:rFonts w:ascii="Arial" w:hAnsi="Arial" w:cs="Arial"/>
        </w:rPr>
      </w:pPr>
      <w:r w:rsidRPr="00DA6E5C">
        <w:rPr>
          <w:rFonts w:ascii="Arial" w:hAnsi="Arial" w:cs="Arial"/>
        </w:rPr>
        <w:t>- jakékoli nové stavby (tj. i výše uváděné), pokud by byly lokalizovány v památkovém ochranném pásmu</w:t>
      </w:r>
    </w:p>
    <w:p w14:paraId="5F98096D" w14:textId="77777777" w:rsidR="00FC3099" w:rsidRPr="00DA6E5C" w:rsidRDefault="00FC3099" w:rsidP="0090515B">
      <w:pPr>
        <w:ind w:left="540" w:hanging="180"/>
        <w:rPr>
          <w:rFonts w:ascii="Arial" w:hAnsi="Arial" w:cs="Arial"/>
        </w:rPr>
      </w:pPr>
    </w:p>
    <w:p w14:paraId="66AE7F60" w14:textId="63DEE092" w:rsidR="00722C50" w:rsidRPr="00DA6E5C" w:rsidRDefault="00D61E90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rekreace v zahrádkářských osadách </w:t>
      </w:r>
      <w:r w:rsidR="00722C50" w:rsidRPr="00DA6E5C">
        <w:rPr>
          <w:rFonts w:ascii="Arial" w:hAnsi="Arial" w:cs="Arial"/>
          <w:b/>
        </w:rPr>
        <w:t>(RZ.1)</w:t>
      </w:r>
    </w:p>
    <w:p w14:paraId="4F596B7A" w14:textId="77777777" w:rsidR="00CD0226" w:rsidRPr="00DA6E5C" w:rsidRDefault="00CD0226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347D0CD9" w14:textId="77777777" w:rsidR="00CD0226" w:rsidRPr="00DA6E5C" w:rsidRDefault="00CD0226" w:rsidP="0090515B">
      <w:pPr>
        <w:ind w:left="540" w:right="-337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rodinná rekreace formou zahrádek, zahrádkářských osad a kolonií, kde budou a</w:t>
      </w:r>
      <w:r w:rsidRPr="00DA6E5C">
        <w:rPr>
          <w:rFonts w:ascii="Arial" w:hAnsi="Arial" w:cs="Arial"/>
        </w:rPr>
        <w:t>k</w:t>
      </w:r>
      <w:r w:rsidRPr="00DA6E5C">
        <w:rPr>
          <w:rFonts w:ascii="Arial" w:hAnsi="Arial" w:cs="Arial"/>
        </w:rPr>
        <w:t>ceptovány pouze stávající stavby</w:t>
      </w:r>
    </w:p>
    <w:p w14:paraId="3C62BF64" w14:textId="77777777" w:rsidR="00CD0226" w:rsidRPr="00DA6E5C" w:rsidRDefault="00CD0226" w:rsidP="0090515B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33554203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plochy zahrádek (ZPF) sloužící pro drobnou zemědělskou činnost, tj. pěstování zeleniny, ovoce, květin, okrasných rostlin pro vlastní potřebu</w:t>
      </w:r>
    </w:p>
    <w:p w14:paraId="68D22908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stávající zahradní domky pro uschování nářadí a ukrytí před nepohodou</w:t>
      </w:r>
    </w:p>
    <w:p w14:paraId="617CFDBB" w14:textId="77777777" w:rsidR="00CD0226" w:rsidRPr="00DA6E5C" w:rsidRDefault="00CD0226" w:rsidP="0090515B">
      <w:pPr>
        <w:numPr>
          <w:ilvl w:val="0"/>
          <w:numId w:val="13"/>
        </w:numPr>
        <w:tabs>
          <w:tab w:val="num" w:pos="540"/>
        </w:tabs>
        <w:ind w:hanging="54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stávající oplocení zemědělské půdy (zahrad a sadů) za účelem ochrany úrody </w:t>
      </w:r>
    </w:p>
    <w:p w14:paraId="131EE95F" w14:textId="77777777" w:rsidR="00CD0226" w:rsidRPr="00DA6E5C" w:rsidRDefault="00CD0226" w:rsidP="0090515B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c) podmíněně přípustné </w:t>
      </w:r>
    </w:p>
    <w:p w14:paraId="23EB8D59" w14:textId="77777777" w:rsidR="00CD0226" w:rsidRPr="00DA6E5C" w:rsidRDefault="00CD0226" w:rsidP="0090515B">
      <w:pPr>
        <w:ind w:left="1080" w:hanging="7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stávající přístřešky pro drobnou zahradní techniku </w:t>
      </w:r>
    </w:p>
    <w:p w14:paraId="1E9A4CC7" w14:textId="77777777" w:rsidR="00CD0226" w:rsidRPr="00DA6E5C" w:rsidRDefault="00CD0226" w:rsidP="0090515B">
      <w:pPr>
        <w:ind w:left="1080" w:hanging="72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stávající dopravní a technická infrastruktura</w:t>
      </w:r>
    </w:p>
    <w:p w14:paraId="20801FAC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6E4BD7DB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6EA4EC9C" w14:textId="77777777" w:rsidR="00CD0226" w:rsidRPr="00DA6E5C" w:rsidRDefault="00CD0226" w:rsidP="0090515B">
      <w:pPr>
        <w:ind w:left="540" w:hanging="180"/>
        <w:rPr>
          <w:rFonts w:ascii="Arial" w:hAnsi="Arial" w:cs="Arial"/>
        </w:rPr>
      </w:pPr>
      <w:r w:rsidRPr="00DA6E5C">
        <w:rPr>
          <w:rFonts w:ascii="Arial" w:hAnsi="Arial" w:cs="Arial"/>
        </w:rPr>
        <w:t>- jakékoli nové stavby (tj. i výše uváděné), pokud by byly lokalizovány v památkovém ochranném pásmu</w:t>
      </w:r>
    </w:p>
    <w:p w14:paraId="481606D8" w14:textId="77777777" w:rsidR="004171DB" w:rsidRPr="00DA6E5C" w:rsidRDefault="004171DB" w:rsidP="0090515B">
      <w:pPr>
        <w:rPr>
          <w:rFonts w:ascii="Arial" w:hAnsi="Arial" w:cs="Arial"/>
          <w:b/>
        </w:rPr>
      </w:pPr>
    </w:p>
    <w:p w14:paraId="10117526" w14:textId="77777777" w:rsidR="00802EC6" w:rsidRPr="00DA6E5C" w:rsidRDefault="00802EC6" w:rsidP="0090515B">
      <w:pPr>
        <w:rPr>
          <w:rFonts w:ascii="Arial" w:hAnsi="Arial"/>
          <w:b/>
        </w:rPr>
      </w:pPr>
      <w:r w:rsidRPr="00DA6E5C">
        <w:rPr>
          <w:rFonts w:ascii="Arial" w:hAnsi="Arial"/>
          <w:b/>
        </w:rPr>
        <w:t>výroba všeobecná (VU)</w:t>
      </w:r>
    </w:p>
    <w:p w14:paraId="08C7DCC5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766D1A40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umístění a rozvoj průmyslové výroby a skladových areálů </w:t>
      </w:r>
    </w:p>
    <w:p w14:paraId="5294FB4A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38793168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průmyslové výroby a služeb všeho druhu</w:t>
      </w:r>
    </w:p>
    <w:p w14:paraId="1C692F5C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sklady a skládky materiálu</w:t>
      </w:r>
    </w:p>
    <w:p w14:paraId="0A4AA854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motoristické služby všeho druhu včetně čerpacích stanic pohonných hmot</w:t>
      </w:r>
    </w:p>
    <w:p w14:paraId="6D285210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administrativa a správa, veřejné provozy</w:t>
      </w:r>
    </w:p>
    <w:p w14:paraId="3EE12ED1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obchodní zařízení</w:t>
      </w:r>
    </w:p>
    <w:p w14:paraId="5FCDDD44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odstavné plochy pro nákladní dopravu</w:t>
      </w:r>
    </w:p>
    <w:p w14:paraId="77AE75A2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7AE3B252" w14:textId="77777777" w:rsidR="00CD0226" w:rsidRPr="00DA6E5C" w:rsidRDefault="00CD0226" w:rsidP="00D962E0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lastRenderedPageBreak/>
        <w:t>c) podmíněně přípustné</w:t>
      </w:r>
    </w:p>
    <w:p w14:paraId="098866FF" w14:textId="77777777" w:rsidR="00D962E0" w:rsidRDefault="00CD0226" w:rsidP="00D962E0">
      <w:pPr>
        <w:ind w:left="540" w:right="16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byty služební a pohotovostní majitelů a správců zařízení, zaměstnanecké </w:t>
      </w:r>
    </w:p>
    <w:p w14:paraId="0C3CF857" w14:textId="50E3EAD9" w:rsidR="00CD0226" w:rsidRPr="00DA6E5C" w:rsidRDefault="00CD0226" w:rsidP="00D962E0">
      <w:pPr>
        <w:ind w:left="540" w:right="16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ubytovny</w:t>
      </w:r>
    </w:p>
    <w:p w14:paraId="1A0FE186" w14:textId="77777777" w:rsidR="00CD0226" w:rsidRPr="00DA6E5C" w:rsidRDefault="00CD0226" w:rsidP="00D962E0">
      <w:pPr>
        <w:ind w:left="540" w:right="-311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kulturní, zdravotnická, sociální a sportovní zařízení, sloužící pro obsluhu území</w:t>
      </w:r>
    </w:p>
    <w:p w14:paraId="6E4B82D5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61E70536" w14:textId="77777777" w:rsidR="00CD0226" w:rsidRPr="00DA6E5C" w:rsidRDefault="00CD0226" w:rsidP="00D962E0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76BFCEBE" w14:textId="77777777" w:rsidR="00844CAB" w:rsidRPr="00DA6E5C" w:rsidRDefault="00844CAB" w:rsidP="00D962E0">
      <w:pPr>
        <w:rPr>
          <w:rFonts w:ascii="Arial" w:hAnsi="Arial"/>
          <w:b/>
        </w:rPr>
      </w:pPr>
    </w:p>
    <w:p w14:paraId="376B3EF8" w14:textId="77777777" w:rsidR="00802EC6" w:rsidRPr="00DA6E5C" w:rsidRDefault="00802EC6" w:rsidP="00D962E0">
      <w:pPr>
        <w:rPr>
          <w:rFonts w:ascii="Arial" w:hAnsi="Arial"/>
          <w:b/>
        </w:rPr>
      </w:pPr>
      <w:r w:rsidRPr="00DA6E5C">
        <w:rPr>
          <w:rFonts w:ascii="Arial" w:hAnsi="Arial"/>
          <w:b/>
        </w:rPr>
        <w:t>technická infrastruktura všeobecná (TU)</w:t>
      </w:r>
    </w:p>
    <w:p w14:paraId="285B71F5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572F90E1" w14:textId="77777777" w:rsidR="00CD0226" w:rsidRPr="00DA6E5C" w:rsidRDefault="00CD0226" w:rsidP="00D962E0">
      <w:pPr>
        <w:ind w:left="540" w:right="23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umístění a rozvoj ploch a zařízení technické infrastruktury místního i nadmístn</w:t>
      </w:r>
      <w:r w:rsidRPr="00DA6E5C">
        <w:rPr>
          <w:rFonts w:ascii="Arial" w:hAnsi="Arial" w:cs="Arial"/>
        </w:rPr>
        <w:t>í</w:t>
      </w:r>
      <w:r w:rsidRPr="00DA6E5C">
        <w:rPr>
          <w:rFonts w:ascii="Arial" w:hAnsi="Arial" w:cs="Arial"/>
        </w:rPr>
        <w:t xml:space="preserve">ho významu </w:t>
      </w:r>
    </w:p>
    <w:p w14:paraId="68526461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3BE1DDBE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technické infrastruktury vč. skládek</w:t>
      </w:r>
    </w:p>
    <w:p w14:paraId="63048934" w14:textId="77777777" w:rsidR="00CD0226" w:rsidRPr="00DA6E5C" w:rsidRDefault="00CD0226" w:rsidP="00D962E0">
      <w:pPr>
        <w:ind w:left="1080" w:hanging="7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odstavné plochy a garáže</w:t>
      </w:r>
    </w:p>
    <w:p w14:paraId="40107F29" w14:textId="77777777" w:rsidR="00CD0226" w:rsidRPr="00DA6E5C" w:rsidRDefault="00CD0226" w:rsidP="00D962E0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53EB179E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byty pohotovostní, majitelů a správců zařízení</w:t>
      </w:r>
    </w:p>
    <w:p w14:paraId="7CF5EC6D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výroby a služeb, vážících se k funkci technického vybavení</w:t>
      </w:r>
    </w:p>
    <w:p w14:paraId="017BFE3F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0CD5790D" w14:textId="77777777" w:rsidR="00CD0226" w:rsidRPr="00DA6E5C" w:rsidRDefault="00CD0226" w:rsidP="00D962E0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7491AA1B" w14:textId="77777777" w:rsidR="00FC3099" w:rsidRPr="00DA6E5C" w:rsidRDefault="00FC3099" w:rsidP="00D962E0">
      <w:pPr>
        <w:rPr>
          <w:rFonts w:ascii="Arial" w:hAnsi="Arial"/>
          <w:b/>
        </w:rPr>
      </w:pPr>
    </w:p>
    <w:p w14:paraId="1337D6F8" w14:textId="77777777" w:rsidR="009B5CF2" w:rsidRPr="00DA6E5C" w:rsidRDefault="009B5CF2" w:rsidP="00D962E0">
      <w:pPr>
        <w:rPr>
          <w:rFonts w:ascii="Arial" w:hAnsi="Arial"/>
          <w:b/>
        </w:rPr>
      </w:pPr>
      <w:r w:rsidRPr="00DA6E5C">
        <w:rPr>
          <w:rFonts w:ascii="Arial" w:hAnsi="Arial"/>
          <w:b/>
        </w:rPr>
        <w:t>výroba zemědělská a lesnická (VZ)</w:t>
      </w:r>
    </w:p>
    <w:p w14:paraId="603E9B6B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5CDD41F8" w14:textId="77777777" w:rsidR="00CD0226" w:rsidRPr="00DA6E5C" w:rsidRDefault="00CD0226" w:rsidP="00D962E0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>- umístění zařízení zemědělské a lesnické výroby a služeb</w:t>
      </w:r>
    </w:p>
    <w:p w14:paraId="2F38A8BA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2BADB50C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  <w:b/>
        </w:rPr>
      </w:pPr>
      <w:r w:rsidRPr="00DA6E5C">
        <w:rPr>
          <w:rFonts w:ascii="Arial" w:hAnsi="Arial" w:cs="Arial"/>
        </w:rPr>
        <w:t>- zařízení zemědělské a lesnické výroby</w:t>
      </w:r>
    </w:p>
    <w:p w14:paraId="42076028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sklady a skladové plochy</w:t>
      </w:r>
    </w:p>
    <w:p w14:paraId="3000AD5B" w14:textId="77777777" w:rsidR="00CD0226" w:rsidRPr="00DA6E5C" w:rsidRDefault="00CD0226" w:rsidP="00D962E0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na zpracování a výkup zemědělské produkce</w:t>
      </w:r>
    </w:p>
    <w:p w14:paraId="25075932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administrativa a správa</w:t>
      </w:r>
    </w:p>
    <w:p w14:paraId="25F5A48A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5BB5FFA6" w14:textId="77777777" w:rsidR="00CD0226" w:rsidRPr="00DA6E5C" w:rsidRDefault="00CD0226" w:rsidP="00D962E0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701D6203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byty pohotovostní, majitelů a správců zařízení, zaměstnanecké ubytovny</w:t>
      </w:r>
    </w:p>
    <w:p w14:paraId="3245FDB5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výroby a služeb, vážících se k zemědělství a lesnictví</w:t>
      </w:r>
    </w:p>
    <w:p w14:paraId="4222E2E5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4F67325F" w14:textId="77777777" w:rsidR="00CD0226" w:rsidRPr="00DA6E5C" w:rsidRDefault="00CD0226" w:rsidP="00D962E0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450455C8" w14:textId="77777777" w:rsidR="004171DB" w:rsidRPr="00DA6E5C" w:rsidRDefault="004171DB" w:rsidP="00D962E0">
      <w:pPr>
        <w:ind w:firstLine="360"/>
        <w:rPr>
          <w:rFonts w:ascii="Arial" w:hAnsi="Arial" w:cs="Arial"/>
        </w:rPr>
      </w:pPr>
    </w:p>
    <w:p w14:paraId="525BA961" w14:textId="7D5B3843" w:rsidR="00723DF4" w:rsidRPr="00DA6E5C" w:rsidRDefault="00723DF4" w:rsidP="00D962E0">
      <w:pPr>
        <w:tabs>
          <w:tab w:val="left" w:pos="900"/>
        </w:tabs>
        <w:ind w:left="1080" w:hanging="1080"/>
        <w:jc w:val="both"/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zeleň </w:t>
      </w:r>
      <w:r w:rsidR="00D61E90" w:rsidRPr="00DA6E5C">
        <w:rPr>
          <w:rFonts w:ascii="Arial" w:hAnsi="Arial" w:cs="Arial"/>
          <w:b/>
        </w:rPr>
        <w:t xml:space="preserve">parková a parkově upravená </w:t>
      </w:r>
      <w:r w:rsidRPr="00DA6E5C">
        <w:rPr>
          <w:rFonts w:ascii="Arial" w:hAnsi="Arial" w:cs="Arial"/>
          <w:b/>
        </w:rPr>
        <w:t>(ZP)</w:t>
      </w:r>
    </w:p>
    <w:p w14:paraId="217DD245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72F86759" w14:textId="77777777" w:rsidR="00CD0226" w:rsidRPr="00DA6E5C" w:rsidRDefault="00CD0226" w:rsidP="00D962E0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nezastavitelná území s povinností zachování a rozvoje funkce městské urban</w:t>
      </w:r>
      <w:r w:rsidRPr="00DA6E5C">
        <w:rPr>
          <w:rFonts w:ascii="Arial" w:hAnsi="Arial" w:cs="Arial"/>
        </w:rPr>
        <w:t>i</w:t>
      </w:r>
      <w:r w:rsidRPr="00DA6E5C">
        <w:rPr>
          <w:rFonts w:ascii="Arial" w:hAnsi="Arial" w:cs="Arial"/>
        </w:rPr>
        <w:t>zované zeleně</w:t>
      </w:r>
    </w:p>
    <w:p w14:paraId="3EA1A9B5" w14:textId="77777777" w:rsidR="00CD0226" w:rsidRPr="00DA6E5C" w:rsidRDefault="00CD0226" w:rsidP="00D962E0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hAnsi="Arial" w:cs="Arial"/>
          <w:bCs/>
        </w:rPr>
        <w:t xml:space="preserve">b) přípustné </w:t>
      </w:r>
    </w:p>
    <w:p w14:paraId="5AF85FA4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trvalé travní porosty s nízkou i vysokou zelení  a s prvky drobné architektury (kašny, drobné vodní plochy, plastiky, altány apod.)</w:t>
      </w:r>
    </w:p>
    <w:p w14:paraId="0579FD15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pěší komunikace a prostory</w:t>
      </w:r>
    </w:p>
    <w:p w14:paraId="33EED4B0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hřiště, víceúčelové travnaté a mlatové plochy</w:t>
      </w:r>
    </w:p>
    <w:p w14:paraId="6C623768" w14:textId="77777777" w:rsidR="00CD0226" w:rsidRPr="00DA6E5C" w:rsidRDefault="00CD0226" w:rsidP="00D962E0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0EF477F6" w14:textId="77777777" w:rsidR="00CD0226" w:rsidRPr="00DA6E5C" w:rsidRDefault="00CD0226" w:rsidP="00D962E0">
      <w:pPr>
        <w:tabs>
          <w:tab w:val="left" w:pos="540"/>
        </w:tabs>
        <w:ind w:left="900" w:hanging="54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</w:rPr>
        <w:t xml:space="preserve">- účelové cesty a </w:t>
      </w:r>
      <w:r w:rsidRPr="00DA6E5C">
        <w:rPr>
          <w:rFonts w:ascii="Arial" w:hAnsi="Arial" w:cs="Arial"/>
          <w:bCs/>
        </w:rPr>
        <w:t>dráhy např. pro bikross či skatepark</w:t>
      </w:r>
    </w:p>
    <w:p w14:paraId="53AAD07D" w14:textId="77777777" w:rsidR="00CD0226" w:rsidRPr="00DA6E5C" w:rsidRDefault="00CD0226" w:rsidP="00D962E0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5B0D271F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22A2B6B1" w14:textId="77777777" w:rsidR="00CD0226" w:rsidRPr="00DA6E5C" w:rsidRDefault="00CD0226" w:rsidP="00D962E0">
      <w:pPr>
        <w:ind w:firstLine="360"/>
        <w:rPr>
          <w:rFonts w:ascii="Arial" w:hAnsi="Arial" w:cs="Arial"/>
          <w:b/>
        </w:rPr>
      </w:pPr>
      <w:r w:rsidRPr="00DA6E5C">
        <w:rPr>
          <w:rFonts w:ascii="Arial" w:hAnsi="Arial" w:cs="Arial"/>
        </w:rPr>
        <w:t>- všechny ostatní výše neuvedené funkce a činnosti</w:t>
      </w:r>
    </w:p>
    <w:p w14:paraId="57476364" w14:textId="77777777" w:rsidR="00CD0226" w:rsidRDefault="00CD0226" w:rsidP="0090515B">
      <w:pPr>
        <w:rPr>
          <w:rFonts w:ascii="Arial" w:hAnsi="Arial" w:cs="Arial"/>
          <w:b/>
        </w:rPr>
      </w:pPr>
    </w:p>
    <w:p w14:paraId="52B57919" w14:textId="77777777" w:rsidR="00D962E0" w:rsidRPr="00DA6E5C" w:rsidRDefault="00D962E0" w:rsidP="0090515B">
      <w:pPr>
        <w:rPr>
          <w:rFonts w:ascii="Arial" w:hAnsi="Arial" w:cs="Arial"/>
          <w:b/>
        </w:rPr>
      </w:pPr>
    </w:p>
    <w:p w14:paraId="74662762" w14:textId="77777777" w:rsidR="00DA6E5C" w:rsidRPr="00DA6E5C" w:rsidRDefault="00DA6E5C" w:rsidP="0090515B">
      <w:pPr>
        <w:rPr>
          <w:rFonts w:ascii="Arial" w:hAnsi="Arial" w:cs="Arial"/>
          <w:b/>
        </w:rPr>
      </w:pPr>
    </w:p>
    <w:p w14:paraId="68BCCAEB" w14:textId="77777777" w:rsidR="00723DF4" w:rsidRPr="00DA6E5C" w:rsidRDefault="00723DF4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lastRenderedPageBreak/>
        <w:t>občanské vybavení - hřbitovy (OH)</w:t>
      </w:r>
    </w:p>
    <w:p w14:paraId="2DC1802D" w14:textId="77777777" w:rsidR="00CD0226" w:rsidRPr="00DA6E5C" w:rsidRDefault="00CD0226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735EF9EA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</w:t>
      </w:r>
      <w:r w:rsidRPr="00DA6E5C">
        <w:rPr>
          <w:rFonts w:ascii="Arial" w:eastAsia="MS Mincho" w:hAnsi="Arial" w:cs="Arial"/>
        </w:rPr>
        <w:t>plochy veřejných a vyhrazených pohřebišť</w:t>
      </w:r>
    </w:p>
    <w:p w14:paraId="1DA66F5C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b) přípustné</w:t>
      </w:r>
    </w:p>
    <w:p w14:paraId="150ADEE3" w14:textId="77777777" w:rsidR="00CD0226" w:rsidRPr="00DA6E5C" w:rsidRDefault="00CD0226" w:rsidP="0090515B">
      <w:pPr>
        <w:tabs>
          <w:tab w:val="left" w:pos="900"/>
        </w:tabs>
        <w:ind w:left="900" w:hanging="54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veřejná a vyhrazená pohřebiště</w:t>
      </w:r>
    </w:p>
    <w:p w14:paraId="5D15625C" w14:textId="77777777" w:rsidR="00CD0226" w:rsidRPr="00DA6E5C" w:rsidRDefault="00CD0226" w:rsidP="0090515B">
      <w:pPr>
        <w:tabs>
          <w:tab w:val="left" w:pos="900"/>
        </w:tabs>
        <w:ind w:left="900" w:hanging="54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doprovodná zeleň</w:t>
      </w:r>
    </w:p>
    <w:p w14:paraId="186B5098" w14:textId="77777777" w:rsidR="00CD0226" w:rsidRPr="00DA6E5C" w:rsidRDefault="00CD0226" w:rsidP="0090515B">
      <w:pPr>
        <w:tabs>
          <w:tab w:val="left" w:pos="900"/>
        </w:tabs>
        <w:ind w:left="900" w:hanging="54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zařízení a stavby sloužící výhradně pro potřeby pohřebiště</w:t>
      </w:r>
    </w:p>
    <w:p w14:paraId="67FFA3A5" w14:textId="77777777" w:rsidR="00CD0226" w:rsidRPr="00DA6E5C" w:rsidRDefault="00CD0226" w:rsidP="0090515B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5535D545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c) nepřípustné </w:t>
      </w:r>
    </w:p>
    <w:p w14:paraId="0D439A3A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75805498" w14:textId="77777777" w:rsidR="00FC3099" w:rsidRPr="00DA6E5C" w:rsidRDefault="00FC3099" w:rsidP="0090515B">
      <w:pPr>
        <w:tabs>
          <w:tab w:val="left" w:pos="900"/>
        </w:tabs>
        <w:ind w:left="1080" w:hanging="1080"/>
        <w:jc w:val="both"/>
        <w:rPr>
          <w:rFonts w:ascii="Arial" w:hAnsi="Arial" w:cs="Arial"/>
          <w:b/>
        </w:rPr>
      </w:pPr>
    </w:p>
    <w:p w14:paraId="74F0270F" w14:textId="77777777" w:rsidR="00723DF4" w:rsidRPr="00DA6E5C" w:rsidRDefault="00723DF4" w:rsidP="0090515B">
      <w:pPr>
        <w:tabs>
          <w:tab w:val="left" w:pos="900"/>
        </w:tabs>
        <w:ind w:left="1080" w:hanging="1080"/>
        <w:jc w:val="both"/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zeleň ochranná a izolační (ZO)</w:t>
      </w:r>
    </w:p>
    <w:p w14:paraId="3C176B8D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6985D8DC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nezastavitelná území s povinností zachování a rozvoje funkce zeleně</w:t>
      </w:r>
    </w:p>
    <w:p w14:paraId="4EDD6B8E" w14:textId="77777777" w:rsidR="00CD0226" w:rsidRPr="00DA6E5C" w:rsidRDefault="00CD0226" w:rsidP="0090515B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DA6E5C">
        <w:rPr>
          <w:rFonts w:ascii="Arial" w:hAnsi="Arial" w:cs="Arial"/>
          <w:bCs/>
        </w:rPr>
        <w:t xml:space="preserve">b) přípustné </w:t>
      </w:r>
    </w:p>
    <w:p w14:paraId="1F73F530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trvalé travní porosty s nízkou, příp. vysokou zelení</w:t>
      </w:r>
    </w:p>
    <w:p w14:paraId="3E91FAAB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014A4FDC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umístění víceúčelových travnatých a mlatových ploch</w:t>
      </w:r>
    </w:p>
    <w:p w14:paraId="1AE66751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 xml:space="preserve">- protihluková zařízení a opatření </w:t>
      </w:r>
    </w:p>
    <w:p w14:paraId="14165157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373B3D73" w14:textId="77777777" w:rsidR="00CD0226" w:rsidRPr="00DA6E5C" w:rsidRDefault="00CD0226" w:rsidP="0090515B">
      <w:pPr>
        <w:tabs>
          <w:tab w:val="center" w:pos="4536"/>
        </w:tabs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  <w:r w:rsidR="00C32FAE" w:rsidRPr="00DA6E5C">
        <w:rPr>
          <w:rFonts w:ascii="Arial" w:hAnsi="Arial" w:cs="Arial"/>
        </w:rPr>
        <w:tab/>
      </w:r>
    </w:p>
    <w:p w14:paraId="76B147DE" w14:textId="77777777" w:rsidR="00CD0226" w:rsidRPr="00DA6E5C" w:rsidRDefault="00CD0226" w:rsidP="0090515B">
      <w:pPr>
        <w:ind w:firstLine="360"/>
        <w:rPr>
          <w:rFonts w:ascii="Arial" w:hAnsi="Arial" w:cs="Arial"/>
          <w:b/>
        </w:rPr>
      </w:pPr>
      <w:r w:rsidRPr="00DA6E5C">
        <w:rPr>
          <w:rFonts w:ascii="Arial" w:hAnsi="Arial" w:cs="Arial"/>
        </w:rPr>
        <w:t>- všechny ostatní výše neuvedené funkce a činnosti</w:t>
      </w:r>
    </w:p>
    <w:p w14:paraId="0A1F0524" w14:textId="77777777" w:rsidR="00CD0226" w:rsidRPr="00DA6E5C" w:rsidRDefault="00CD0226" w:rsidP="0090515B">
      <w:pPr>
        <w:jc w:val="both"/>
        <w:rPr>
          <w:rFonts w:ascii="Arial" w:hAnsi="Arial" w:cs="Arial"/>
          <w:b/>
        </w:rPr>
      </w:pPr>
    </w:p>
    <w:p w14:paraId="6314E25C" w14:textId="77777777" w:rsidR="00723DF4" w:rsidRPr="00DA6E5C" w:rsidRDefault="00723DF4" w:rsidP="0090515B">
      <w:pPr>
        <w:jc w:val="both"/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zeleň jiná – pevnostní systém (ZX)</w:t>
      </w:r>
    </w:p>
    <w:p w14:paraId="333CCAAD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3E380DDD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nezastavitelná území s povinností zachování funkce urbanizované zeleně pe</w:t>
      </w:r>
      <w:r w:rsidRPr="00DA6E5C">
        <w:rPr>
          <w:rFonts w:ascii="Arial" w:hAnsi="Arial" w:cs="Arial"/>
        </w:rPr>
        <w:t>v</w:t>
      </w:r>
      <w:r w:rsidRPr="00DA6E5C">
        <w:rPr>
          <w:rFonts w:ascii="Arial" w:hAnsi="Arial" w:cs="Arial"/>
        </w:rPr>
        <w:t>nostního systému jako nedílné součásti fortifikačních staveb a jejich zázemí</w:t>
      </w:r>
    </w:p>
    <w:p w14:paraId="0778A7E9" w14:textId="77777777" w:rsidR="00CD0226" w:rsidRPr="00DA6E5C" w:rsidRDefault="00CD0226" w:rsidP="0090515B">
      <w:pPr>
        <w:tabs>
          <w:tab w:val="left" w:pos="540"/>
        </w:tabs>
        <w:ind w:left="540" w:hanging="54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b) přípustné</w:t>
      </w:r>
    </w:p>
    <w:p w14:paraId="3ACE5A34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trvalé travní porosty bez plošného porostu stromů a křovin</w:t>
      </w:r>
    </w:p>
    <w:p w14:paraId="19675E73" w14:textId="77777777" w:rsidR="00CD0226" w:rsidRPr="00DA6E5C" w:rsidRDefault="00CD0226" w:rsidP="0090515B">
      <w:pPr>
        <w:tabs>
          <w:tab w:val="left" w:pos="540"/>
        </w:tabs>
        <w:ind w:left="540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 xml:space="preserve">- prohlídkové trasy, cesty </w:t>
      </w:r>
    </w:p>
    <w:p w14:paraId="2D9F2849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4DD94F70" w14:textId="77777777" w:rsidR="00CD0226" w:rsidRPr="00DA6E5C" w:rsidRDefault="00CD0226" w:rsidP="0090515B">
      <w:pPr>
        <w:tabs>
          <w:tab w:val="left" w:pos="540"/>
        </w:tabs>
        <w:ind w:left="540" w:right="-142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  <w:bCs/>
        </w:rPr>
        <w:t>- umístění hřišť, víceúčelových travnatých a mlatových ploch</w:t>
      </w:r>
      <w:r w:rsidR="0041085C" w:rsidRPr="00DA6E5C">
        <w:rPr>
          <w:rFonts w:ascii="Arial" w:hAnsi="Arial" w:cs="Arial"/>
          <w:bCs/>
        </w:rPr>
        <w:t xml:space="preserve"> a mobiliáře</w:t>
      </w:r>
      <w:r w:rsidRPr="00DA6E5C">
        <w:rPr>
          <w:rFonts w:ascii="Arial" w:hAnsi="Arial" w:cs="Arial"/>
          <w:bCs/>
        </w:rPr>
        <w:t xml:space="preserve"> bez pož</w:t>
      </w:r>
      <w:r w:rsidRPr="00DA6E5C">
        <w:rPr>
          <w:rFonts w:ascii="Arial" w:hAnsi="Arial" w:cs="Arial"/>
          <w:bCs/>
        </w:rPr>
        <w:t>a</w:t>
      </w:r>
      <w:r w:rsidRPr="00DA6E5C">
        <w:rPr>
          <w:rFonts w:ascii="Arial" w:hAnsi="Arial" w:cs="Arial"/>
          <w:bCs/>
        </w:rPr>
        <w:t>davků na spodní stavbu (zásah do podzem</w:t>
      </w:r>
      <w:r w:rsidR="0041085C" w:rsidRPr="00DA6E5C">
        <w:rPr>
          <w:rFonts w:ascii="Arial" w:hAnsi="Arial" w:cs="Arial"/>
          <w:bCs/>
        </w:rPr>
        <w:t>ních struktur pevnostního systému</w:t>
      </w:r>
      <w:r w:rsidRPr="00DA6E5C">
        <w:rPr>
          <w:rFonts w:ascii="Arial" w:hAnsi="Arial" w:cs="Arial"/>
          <w:bCs/>
        </w:rPr>
        <w:t>)</w:t>
      </w:r>
    </w:p>
    <w:p w14:paraId="24C94A24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592E015F" w14:textId="77777777" w:rsidR="00CD0226" w:rsidRPr="00DA6E5C" w:rsidRDefault="00CD0226" w:rsidP="0090515B">
      <w:pPr>
        <w:ind w:firstLine="360"/>
        <w:rPr>
          <w:rFonts w:ascii="Arial" w:hAnsi="Arial" w:cs="Arial"/>
          <w:b/>
        </w:rPr>
      </w:pPr>
      <w:r w:rsidRPr="00DA6E5C">
        <w:rPr>
          <w:rFonts w:ascii="Arial" w:hAnsi="Arial" w:cs="Arial"/>
        </w:rPr>
        <w:t>- všechny ostatní výše neuvedené funkce a činnosti</w:t>
      </w:r>
    </w:p>
    <w:p w14:paraId="54F77F7D" w14:textId="77777777" w:rsidR="00625069" w:rsidRPr="00DA6E5C" w:rsidRDefault="00625069" w:rsidP="0090515B">
      <w:pPr>
        <w:rPr>
          <w:rFonts w:ascii="Arial" w:hAnsi="Arial" w:cs="Arial"/>
          <w:b/>
          <w:strike/>
        </w:rPr>
      </w:pPr>
    </w:p>
    <w:p w14:paraId="35E2C06B" w14:textId="73F0F105" w:rsidR="00723DF4" w:rsidRPr="00DA6E5C" w:rsidRDefault="00723DF4" w:rsidP="0090515B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zeleň </w:t>
      </w:r>
      <w:r w:rsidR="00314B65" w:rsidRPr="00DA6E5C">
        <w:rPr>
          <w:rFonts w:ascii="Arial" w:hAnsi="Arial" w:cs="Arial"/>
          <w:b/>
        </w:rPr>
        <w:t xml:space="preserve">zahradní a sadová </w:t>
      </w:r>
      <w:r w:rsidRPr="00DA6E5C">
        <w:rPr>
          <w:rFonts w:ascii="Arial" w:hAnsi="Arial" w:cs="Arial"/>
          <w:b/>
        </w:rPr>
        <w:t>(ZZ)</w:t>
      </w:r>
    </w:p>
    <w:p w14:paraId="56FC92D3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32998D35" w14:textId="77777777" w:rsidR="00CD0226" w:rsidRPr="00DA6E5C" w:rsidRDefault="00CD0226" w:rsidP="0090515B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>- individuální zahrady a sady pro pěstování ovoce a zeleniny</w:t>
      </w:r>
    </w:p>
    <w:p w14:paraId="47CAFAF4" w14:textId="77777777" w:rsidR="00CD0226" w:rsidRPr="00DA6E5C" w:rsidRDefault="00CD0226" w:rsidP="0090515B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510A2E2B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sady na pěstování ovoce</w:t>
      </w:r>
    </w:p>
    <w:p w14:paraId="0E9A050F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zahrady a další zemědělské plochy na pěstování zeleniny</w:t>
      </w:r>
    </w:p>
    <w:p w14:paraId="45C0D755" w14:textId="77777777" w:rsidR="00CD0226" w:rsidRPr="00DA6E5C" w:rsidRDefault="00CD0226" w:rsidP="0090515B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trvalé travní porosty, izolační a doprovodná zeleň</w:t>
      </w:r>
    </w:p>
    <w:p w14:paraId="1211AB47" w14:textId="77777777" w:rsidR="00CD0226" w:rsidRPr="00DA6E5C" w:rsidRDefault="00CD0226" w:rsidP="0090515B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4AE47CA3" w14:textId="77777777" w:rsidR="00CD0226" w:rsidRPr="00DA6E5C" w:rsidRDefault="00CD0226" w:rsidP="0090515B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DA6E5C">
        <w:rPr>
          <w:rFonts w:ascii="Arial" w:hAnsi="Arial" w:cs="Arial"/>
        </w:rPr>
        <w:t xml:space="preserve">- stavby a </w:t>
      </w:r>
      <w:r w:rsidRPr="00DA6E5C">
        <w:rPr>
          <w:rFonts w:ascii="Arial" w:hAnsi="Arial"/>
        </w:rPr>
        <w:t>zařízení na uskladnění produkce,</w:t>
      </w:r>
      <w:r w:rsidRPr="00DA6E5C">
        <w:rPr>
          <w:rFonts w:ascii="Arial" w:hAnsi="Arial" w:cs="Arial"/>
        </w:rPr>
        <w:t xml:space="preserve"> přístřešky pro techniku</w:t>
      </w:r>
    </w:p>
    <w:p w14:paraId="3A8E5BBF" w14:textId="77777777" w:rsidR="00CD0226" w:rsidRPr="00DA6E5C" w:rsidRDefault="00CD0226" w:rsidP="0090515B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účelové stavby k ukrytí před nepohodou, sociální zázemí</w:t>
      </w:r>
    </w:p>
    <w:p w14:paraId="026282C3" w14:textId="77777777" w:rsidR="00CD0226" w:rsidRPr="00DA6E5C" w:rsidRDefault="00CD0226" w:rsidP="0090515B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prostorového uspořádání</w:t>
      </w:r>
    </w:p>
    <w:p w14:paraId="183F1430" w14:textId="77777777" w:rsidR="00CD0226" w:rsidRPr="00DA6E5C" w:rsidRDefault="00CD0226" w:rsidP="0090515B">
      <w:pPr>
        <w:ind w:firstLine="36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výška objektů nepřekročí 1,0 NP a zastavitelnost pozemku 10%</w:t>
      </w:r>
    </w:p>
    <w:p w14:paraId="46F62266" w14:textId="77777777" w:rsidR="00CD0226" w:rsidRPr="00DA6E5C" w:rsidRDefault="00CD0226" w:rsidP="0090515B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6B926CEF" w14:textId="77777777" w:rsidR="00DC1E42" w:rsidRPr="00FC3099" w:rsidRDefault="00CD0226" w:rsidP="0090515B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6B69EA68" w14:textId="77777777" w:rsidR="00DC1E42" w:rsidRDefault="00DC1E42" w:rsidP="0090515B">
      <w:pPr>
        <w:rPr>
          <w:rFonts w:ascii="Arial" w:hAnsi="Arial"/>
        </w:rPr>
      </w:pPr>
    </w:p>
    <w:p w14:paraId="0E01CD8C" w14:textId="77777777" w:rsidR="00DA6E5C" w:rsidRPr="00FC3099" w:rsidRDefault="00DA6E5C" w:rsidP="0090515B">
      <w:pPr>
        <w:rPr>
          <w:rFonts w:ascii="Arial" w:hAnsi="Arial"/>
        </w:rPr>
      </w:pPr>
    </w:p>
    <w:p w14:paraId="59529309" w14:textId="77777777" w:rsidR="00DC1E42" w:rsidRPr="00FC3099" w:rsidRDefault="00DC1E42" w:rsidP="00D962E0">
      <w:pPr>
        <w:rPr>
          <w:rFonts w:ascii="Arial" w:hAnsi="Arial" w:cs="Arial"/>
          <w:b/>
        </w:rPr>
      </w:pPr>
      <w:r w:rsidRPr="00FC3099">
        <w:rPr>
          <w:rFonts w:ascii="Arial" w:hAnsi="Arial"/>
          <w:b/>
        </w:rPr>
        <w:lastRenderedPageBreak/>
        <w:t>zeleň krajinná (ZK)</w:t>
      </w:r>
    </w:p>
    <w:p w14:paraId="4FDFB8D4" w14:textId="77777777" w:rsidR="00DC1E42" w:rsidRPr="00FC3099" w:rsidRDefault="00DC1E42" w:rsidP="00D962E0">
      <w:pPr>
        <w:rPr>
          <w:rFonts w:ascii="Arial" w:hAnsi="Arial"/>
        </w:rPr>
      </w:pPr>
      <w:r w:rsidRPr="00FC3099">
        <w:rPr>
          <w:rFonts w:ascii="Arial" w:hAnsi="Arial"/>
        </w:rPr>
        <w:t>a) hlavní využití</w:t>
      </w:r>
    </w:p>
    <w:p w14:paraId="54C280D2" w14:textId="77777777" w:rsidR="00DC1E42" w:rsidRPr="00FC3099" w:rsidRDefault="00DC1E42" w:rsidP="00D962E0">
      <w:pPr>
        <w:ind w:left="567" w:hanging="141"/>
        <w:rPr>
          <w:rFonts w:ascii="Arial" w:hAnsi="Arial"/>
        </w:rPr>
      </w:pPr>
      <w:r w:rsidRPr="00FC3099">
        <w:rPr>
          <w:rFonts w:ascii="Arial" w:hAnsi="Arial"/>
        </w:rPr>
        <w:t>- plochy k zajištění podmínek pro ochranu přírody a krajiny, jako součást vym</w:t>
      </w:r>
      <w:r w:rsidRPr="00FC3099">
        <w:rPr>
          <w:rFonts w:ascii="Arial" w:hAnsi="Arial"/>
        </w:rPr>
        <w:t>e</w:t>
      </w:r>
      <w:r w:rsidRPr="00FC3099">
        <w:rPr>
          <w:rFonts w:ascii="Arial" w:hAnsi="Arial"/>
        </w:rPr>
        <w:t>zeného územního systému ekologické stability krajiny a jiných chráněných území přírody, ostatní nelesní zeleň</w:t>
      </w:r>
    </w:p>
    <w:p w14:paraId="44D4D008" w14:textId="77777777" w:rsidR="00DC1E42" w:rsidRPr="00FC3099" w:rsidRDefault="00DC1E42" w:rsidP="00D962E0">
      <w:pPr>
        <w:rPr>
          <w:rFonts w:ascii="Arial" w:hAnsi="Arial"/>
        </w:rPr>
      </w:pPr>
      <w:r w:rsidRPr="00FC3099">
        <w:rPr>
          <w:rFonts w:ascii="Arial" w:hAnsi="Arial"/>
        </w:rPr>
        <w:t>b) přípustné</w:t>
      </w:r>
    </w:p>
    <w:p w14:paraId="333D9148" w14:textId="77777777" w:rsidR="00DC1E42" w:rsidRPr="00FC3099" w:rsidRDefault="00DC1E42" w:rsidP="00D962E0">
      <w:pPr>
        <w:ind w:left="284" w:firstLine="142"/>
        <w:rPr>
          <w:rFonts w:ascii="Arial" w:hAnsi="Arial"/>
        </w:rPr>
      </w:pPr>
      <w:r w:rsidRPr="00FC3099">
        <w:rPr>
          <w:rFonts w:ascii="Arial" w:hAnsi="Arial"/>
        </w:rPr>
        <w:t>- trvalé travní porosty</w:t>
      </w:r>
    </w:p>
    <w:p w14:paraId="5BFB50D8" w14:textId="77777777" w:rsidR="00DC1E42" w:rsidRPr="00FC3099" w:rsidRDefault="00DC1E42" w:rsidP="00D962E0">
      <w:pPr>
        <w:ind w:left="284" w:firstLine="142"/>
        <w:rPr>
          <w:rFonts w:ascii="Arial" w:hAnsi="Arial"/>
        </w:rPr>
      </w:pPr>
      <w:r w:rsidRPr="00FC3099">
        <w:rPr>
          <w:rFonts w:ascii="Arial" w:hAnsi="Arial"/>
        </w:rPr>
        <w:t>- střední a vysoká zeleň mimolesního charakteru</w:t>
      </w:r>
    </w:p>
    <w:p w14:paraId="53595891" w14:textId="77777777" w:rsidR="00DC1E42" w:rsidRPr="00FC3099" w:rsidRDefault="00DC1E42" w:rsidP="00D962E0">
      <w:pPr>
        <w:rPr>
          <w:rFonts w:ascii="Arial" w:hAnsi="Arial"/>
        </w:rPr>
      </w:pPr>
      <w:r w:rsidRPr="00FC3099">
        <w:rPr>
          <w:rFonts w:ascii="Arial" w:hAnsi="Arial"/>
        </w:rPr>
        <w:t>c) podmíněně přípustné</w:t>
      </w:r>
    </w:p>
    <w:p w14:paraId="25A7944F" w14:textId="77777777" w:rsidR="00DC1E42" w:rsidRPr="00FC3099" w:rsidRDefault="00DC1E42" w:rsidP="00D962E0">
      <w:pPr>
        <w:ind w:left="426" w:hanging="142"/>
        <w:rPr>
          <w:rFonts w:ascii="Arial" w:hAnsi="Arial"/>
        </w:rPr>
      </w:pPr>
      <w:r w:rsidRPr="00FC3099">
        <w:rPr>
          <w:rFonts w:ascii="Arial" w:hAnsi="Arial"/>
        </w:rPr>
        <w:t>- nezbytná dopravní a technická infrastruktura pokud neomezí funkčnost vymez</w:t>
      </w:r>
      <w:r w:rsidRPr="00FC3099">
        <w:rPr>
          <w:rFonts w:ascii="Arial" w:hAnsi="Arial"/>
        </w:rPr>
        <w:t>e</w:t>
      </w:r>
      <w:r w:rsidRPr="00FC3099">
        <w:rPr>
          <w:rFonts w:ascii="Arial" w:hAnsi="Arial"/>
        </w:rPr>
        <w:t>ných prvků ÚSES</w:t>
      </w:r>
    </w:p>
    <w:p w14:paraId="50365925" w14:textId="77777777" w:rsidR="00DC1E42" w:rsidRPr="00FC3099" w:rsidRDefault="00DC1E42" w:rsidP="00D962E0">
      <w:pPr>
        <w:rPr>
          <w:rFonts w:ascii="Arial" w:hAnsi="Arial"/>
        </w:rPr>
      </w:pPr>
      <w:r w:rsidRPr="00FC3099">
        <w:rPr>
          <w:rFonts w:ascii="Arial" w:hAnsi="Arial"/>
        </w:rPr>
        <w:t>d) podmínky funkčního a prostorového uspořádání</w:t>
      </w:r>
    </w:p>
    <w:p w14:paraId="5006AF44" w14:textId="77777777" w:rsidR="00DC1E42" w:rsidRPr="00FC3099" w:rsidRDefault="00DC1E42" w:rsidP="00D962E0">
      <w:pPr>
        <w:tabs>
          <w:tab w:val="left" w:pos="426"/>
        </w:tabs>
        <w:ind w:right="-284" w:firstLine="284"/>
        <w:rPr>
          <w:rFonts w:ascii="Arial" w:hAnsi="Arial"/>
        </w:rPr>
      </w:pPr>
      <w:r w:rsidRPr="00FC3099">
        <w:rPr>
          <w:rFonts w:ascii="Arial" w:hAnsi="Arial"/>
        </w:rPr>
        <w:t>- nebudou povolovány změny kultury na ornou půdu, speciální zemědělské kultury</w:t>
      </w:r>
    </w:p>
    <w:p w14:paraId="2B7EA0D7" w14:textId="77777777" w:rsidR="00DC1E42" w:rsidRPr="00FC3099" w:rsidRDefault="00DC1E42" w:rsidP="00D962E0">
      <w:pPr>
        <w:rPr>
          <w:rFonts w:ascii="Arial" w:hAnsi="Arial"/>
        </w:rPr>
      </w:pPr>
      <w:r w:rsidRPr="00FC3099">
        <w:rPr>
          <w:rFonts w:ascii="Arial" w:hAnsi="Arial"/>
        </w:rPr>
        <w:t xml:space="preserve">e) nepřípustné </w:t>
      </w:r>
    </w:p>
    <w:p w14:paraId="33ED297B" w14:textId="77777777" w:rsidR="00CD0226" w:rsidRPr="00FC3099" w:rsidRDefault="00DC1E42" w:rsidP="00D962E0">
      <w:pPr>
        <w:ind w:left="426" w:hanging="142"/>
        <w:rPr>
          <w:rFonts w:ascii="Arial" w:hAnsi="Arial"/>
        </w:rPr>
      </w:pPr>
      <w:r w:rsidRPr="00FC3099">
        <w:rPr>
          <w:rFonts w:ascii="Arial" w:hAnsi="Arial"/>
        </w:rPr>
        <w:t>- všechny ostatní výše neuvedené funkce a činnosti včetně staveb pro zemědělství a lesnictví, těžbu nerostů, staveb a opatření pro účely rekreace a cestovního r</w:t>
      </w:r>
      <w:r w:rsidRPr="00FC3099">
        <w:rPr>
          <w:rFonts w:ascii="Arial" w:hAnsi="Arial"/>
        </w:rPr>
        <w:t>u</w:t>
      </w:r>
      <w:r w:rsidRPr="00FC3099">
        <w:rPr>
          <w:rFonts w:ascii="Arial" w:hAnsi="Arial"/>
        </w:rPr>
        <w:t>chu, ekologických a informačních center, oplocení pozemků s výjimkou dřev</w:t>
      </w:r>
      <w:r w:rsidRPr="00FC3099">
        <w:rPr>
          <w:rFonts w:ascii="Arial" w:hAnsi="Arial"/>
        </w:rPr>
        <w:t>ě</w:t>
      </w:r>
      <w:r w:rsidRPr="00FC3099">
        <w:rPr>
          <w:rFonts w:ascii="Arial" w:hAnsi="Arial"/>
        </w:rPr>
        <w:t>ných a elektrických ohradníků</w:t>
      </w:r>
    </w:p>
    <w:p w14:paraId="2C5D1134" w14:textId="77777777" w:rsidR="00FC3099" w:rsidRPr="00FC3099" w:rsidRDefault="00FC3099" w:rsidP="00D962E0">
      <w:pPr>
        <w:rPr>
          <w:rFonts w:ascii="Arial" w:hAnsi="Arial" w:cs="Arial"/>
          <w:b/>
          <w:strike/>
        </w:rPr>
      </w:pPr>
    </w:p>
    <w:p w14:paraId="0969B03E" w14:textId="77777777" w:rsidR="00723DF4" w:rsidRPr="00FC3099" w:rsidRDefault="00723DF4" w:rsidP="00D962E0">
      <w:pPr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lesní všeobecné (LU)</w:t>
      </w:r>
    </w:p>
    <w:p w14:paraId="369ADE6A" w14:textId="77777777" w:rsidR="00CD0226" w:rsidRPr="00FC3099" w:rsidRDefault="00CD0226" w:rsidP="00D962E0">
      <w:pPr>
        <w:rPr>
          <w:rFonts w:ascii="Arial" w:hAnsi="Arial" w:cs="Arial"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6E536292" w14:textId="77777777" w:rsidR="00CD0226" w:rsidRPr="00FC3099" w:rsidRDefault="00CD0226" w:rsidP="00D962E0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>- slouží jako lesy evidované jako pozemky určené k plnění funkce lesa</w:t>
      </w:r>
    </w:p>
    <w:p w14:paraId="0FF9619F" w14:textId="77777777" w:rsidR="00CD0226" w:rsidRPr="00FC3099" w:rsidRDefault="00CD0226" w:rsidP="00D962E0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b) přípustné</w:t>
      </w:r>
    </w:p>
    <w:p w14:paraId="6D22B77F" w14:textId="77777777" w:rsidR="00CD0226" w:rsidRPr="00FC3099" w:rsidRDefault="00CD0226" w:rsidP="00D962E0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>- pozemky určené k plnění funkce lesa</w:t>
      </w:r>
    </w:p>
    <w:p w14:paraId="67E67FD1" w14:textId="77777777" w:rsidR="00CD0226" w:rsidRPr="00FC3099" w:rsidRDefault="00CD0226" w:rsidP="00D962E0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10C2585C" w14:textId="77777777" w:rsidR="00CD0226" w:rsidRPr="00FC3099" w:rsidRDefault="00CD0226" w:rsidP="00D962E0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</w:t>
      </w:r>
      <w:r w:rsidRPr="00FC3099">
        <w:rPr>
          <w:rFonts w:ascii="Arial" w:eastAsia="MS Mincho" w:hAnsi="Arial" w:cs="Arial"/>
        </w:rPr>
        <w:t>nezbytná dopravní a technická infrastruktura</w:t>
      </w:r>
    </w:p>
    <w:p w14:paraId="0AC47653" w14:textId="77777777" w:rsidR="00CD0226" w:rsidRPr="00FC3099" w:rsidRDefault="00CD0226" w:rsidP="00D962E0">
      <w:pPr>
        <w:rPr>
          <w:rFonts w:ascii="Arial" w:hAnsi="Arial" w:cs="Arial"/>
          <w:bCs/>
        </w:rPr>
      </w:pPr>
      <w:r w:rsidRPr="00FC3099">
        <w:rPr>
          <w:rFonts w:ascii="Arial" w:hAnsi="Arial" w:cs="Arial"/>
          <w:b/>
        </w:rPr>
        <w:t xml:space="preserve">     </w:t>
      </w:r>
      <w:r w:rsidRPr="00FC3099">
        <w:rPr>
          <w:rFonts w:ascii="Arial" w:hAnsi="Arial" w:cs="Arial"/>
          <w:bCs/>
        </w:rPr>
        <w:t xml:space="preserve">- pozemky staveb a zařízení lesního hospodářství </w:t>
      </w:r>
    </w:p>
    <w:p w14:paraId="2DFC0AC5" w14:textId="77777777" w:rsidR="00CD0226" w:rsidRPr="00FC3099" w:rsidRDefault="00CD0226" w:rsidP="00D962E0">
      <w:pPr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d) nepřípustné </w:t>
      </w:r>
    </w:p>
    <w:p w14:paraId="3935FF62" w14:textId="77777777" w:rsidR="00CD0226" w:rsidRPr="00FC3099" w:rsidRDefault="00CD0226" w:rsidP="00D962E0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679327F1" w14:textId="77777777" w:rsidR="00723DF4" w:rsidRPr="00FC3099" w:rsidRDefault="00723DF4" w:rsidP="00D962E0">
      <w:pPr>
        <w:tabs>
          <w:tab w:val="left" w:pos="900"/>
        </w:tabs>
        <w:ind w:left="1080" w:hanging="1080"/>
        <w:jc w:val="both"/>
        <w:rPr>
          <w:rFonts w:ascii="Arial" w:hAnsi="Arial" w:cs="Arial"/>
          <w:b/>
        </w:rPr>
      </w:pPr>
    </w:p>
    <w:p w14:paraId="1370447C" w14:textId="77777777" w:rsidR="00723DF4" w:rsidRPr="00FC3099" w:rsidRDefault="00723DF4" w:rsidP="00D962E0">
      <w:pPr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zemědělské jiné - sady a zahradnictví (AX)</w:t>
      </w:r>
    </w:p>
    <w:p w14:paraId="55000D28" w14:textId="77777777" w:rsidR="00CD0226" w:rsidRPr="00FC3099" w:rsidRDefault="00CD0226" w:rsidP="00D962E0">
      <w:pPr>
        <w:rPr>
          <w:rFonts w:ascii="Arial" w:hAnsi="Arial" w:cs="Arial"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7E0595A3" w14:textId="77777777" w:rsidR="00CD0226" w:rsidRPr="00FC3099" w:rsidRDefault="00CD0226" w:rsidP="00D962E0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>- produkční sady pro pěstování ovoce a zahradnictví</w:t>
      </w:r>
    </w:p>
    <w:p w14:paraId="374A93D0" w14:textId="77777777" w:rsidR="00CD0226" w:rsidRPr="00FC3099" w:rsidRDefault="00CD0226" w:rsidP="00D962E0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b) přípustné</w:t>
      </w:r>
    </w:p>
    <w:p w14:paraId="4315674E" w14:textId="77777777" w:rsidR="00CD0226" w:rsidRPr="00FC3099" w:rsidRDefault="00CD0226" w:rsidP="00D962E0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sady na pěstování ovoce, zahradnictví</w:t>
      </w:r>
    </w:p>
    <w:p w14:paraId="272905E3" w14:textId="77777777" w:rsidR="00CD0226" w:rsidRPr="00FC3099" w:rsidRDefault="00CD0226" w:rsidP="00D962E0">
      <w:pPr>
        <w:ind w:left="8280" w:hanging="79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trvalé travní porosty, izolační a doprovodná zeleň</w:t>
      </w:r>
    </w:p>
    <w:p w14:paraId="6BD3942D" w14:textId="77777777" w:rsidR="00CD0226" w:rsidRPr="00FC3099" w:rsidRDefault="00CD0226" w:rsidP="00D962E0">
      <w:pPr>
        <w:ind w:left="8280" w:hanging="79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účelové komunikace</w:t>
      </w:r>
    </w:p>
    <w:p w14:paraId="2EE883D3" w14:textId="77777777" w:rsidR="00CD0226" w:rsidRPr="00FC3099" w:rsidRDefault="00CD0226" w:rsidP="00D962E0">
      <w:pPr>
        <w:tabs>
          <w:tab w:val="left" w:pos="900"/>
        </w:tabs>
        <w:ind w:left="8280" w:hanging="7920"/>
        <w:jc w:val="both"/>
        <w:rPr>
          <w:rFonts w:ascii="Arial" w:hAnsi="Arial"/>
        </w:rPr>
      </w:pPr>
      <w:r w:rsidRPr="00FC3099">
        <w:rPr>
          <w:rFonts w:ascii="Arial" w:hAnsi="Arial" w:cs="Arial"/>
        </w:rPr>
        <w:t xml:space="preserve">- stavby a </w:t>
      </w:r>
      <w:r w:rsidRPr="00FC3099">
        <w:rPr>
          <w:rFonts w:ascii="Arial" w:hAnsi="Arial"/>
        </w:rPr>
        <w:t>zařízení na uskladnění, zpracování a prodej zemědělské produkce</w:t>
      </w:r>
    </w:p>
    <w:p w14:paraId="29160AB3" w14:textId="77777777" w:rsidR="00CD0226" w:rsidRPr="00FC3099" w:rsidRDefault="00CD0226" w:rsidP="00D962E0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4DA52EB9" w14:textId="77777777" w:rsidR="00CD0226" w:rsidRPr="00FC3099" w:rsidRDefault="00CD0226" w:rsidP="00D962E0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</w:t>
      </w:r>
      <w:r w:rsidRPr="00FC3099">
        <w:rPr>
          <w:rFonts w:ascii="Arial" w:eastAsia="MS Mincho" w:hAnsi="Arial" w:cs="Arial"/>
        </w:rPr>
        <w:t>nezbytná dopravní a technická infrastruktura</w:t>
      </w:r>
    </w:p>
    <w:p w14:paraId="54FE43CD" w14:textId="77777777" w:rsidR="00CD0226" w:rsidRPr="00FC3099" w:rsidRDefault="00CD0226" w:rsidP="00D962E0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účelové stavby k ukrytí před nepohodou, sociální zázemí</w:t>
      </w:r>
    </w:p>
    <w:p w14:paraId="397BEC16" w14:textId="77777777" w:rsidR="00CD0226" w:rsidRPr="00FC3099" w:rsidRDefault="00CD0226" w:rsidP="00D962E0">
      <w:pPr>
        <w:ind w:left="1080" w:hanging="7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přístřešky pro techniku</w:t>
      </w:r>
    </w:p>
    <w:p w14:paraId="621CCEF3" w14:textId="77777777" w:rsidR="00CD0226" w:rsidRPr="00FC3099" w:rsidRDefault="00CD0226" w:rsidP="00D962E0">
      <w:pPr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d) podmínky prostorového uspořádání</w:t>
      </w:r>
    </w:p>
    <w:p w14:paraId="063C1AA5" w14:textId="77777777" w:rsidR="00CD0226" w:rsidRPr="00DA6E5C" w:rsidRDefault="00CD0226" w:rsidP="00D962E0">
      <w:pPr>
        <w:ind w:firstLine="36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výška </w:t>
      </w:r>
      <w:r w:rsidRPr="00DA6E5C">
        <w:rPr>
          <w:rFonts w:ascii="Arial" w:hAnsi="Arial" w:cs="Arial"/>
        </w:rPr>
        <w:t>objektů nepřekročí 1,0 NP a zastavitelnost pozemku 10%</w:t>
      </w:r>
    </w:p>
    <w:p w14:paraId="4AD6E1AA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309C19AA" w14:textId="77777777" w:rsidR="00CD0226" w:rsidRPr="00DA6E5C" w:rsidRDefault="00CD0226" w:rsidP="00D962E0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6F915F9A" w14:textId="77777777" w:rsidR="00CD0226" w:rsidRPr="00DA6E5C" w:rsidRDefault="00CD0226" w:rsidP="00D962E0">
      <w:pPr>
        <w:rPr>
          <w:rFonts w:ascii="Arial" w:hAnsi="Arial" w:cs="Arial"/>
          <w:b/>
        </w:rPr>
      </w:pPr>
    </w:p>
    <w:p w14:paraId="370D96C6" w14:textId="0416A628" w:rsidR="00723DF4" w:rsidRPr="00DA6E5C" w:rsidRDefault="00314B65" w:rsidP="00D962E0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orná půda (AP) </w:t>
      </w:r>
    </w:p>
    <w:p w14:paraId="1F5DFF46" w14:textId="77777777" w:rsidR="00CD0226" w:rsidRPr="00DA6E5C" w:rsidRDefault="00CD0226" w:rsidP="00D962E0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7416F5FF" w14:textId="77777777" w:rsidR="00CD0226" w:rsidRDefault="00CD0226" w:rsidP="00D962E0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produkční i neprodukční plochy zemědělského půdního fondu</w:t>
      </w:r>
    </w:p>
    <w:p w14:paraId="7637198C" w14:textId="77777777" w:rsidR="00DA6E5C" w:rsidRDefault="00DA6E5C" w:rsidP="00D962E0">
      <w:pPr>
        <w:ind w:left="8280" w:hanging="7920"/>
        <w:jc w:val="both"/>
        <w:rPr>
          <w:rFonts w:ascii="Arial" w:hAnsi="Arial" w:cs="Arial"/>
        </w:rPr>
      </w:pPr>
    </w:p>
    <w:p w14:paraId="605F0BA4" w14:textId="77777777" w:rsidR="00D962E0" w:rsidRPr="00DA6E5C" w:rsidRDefault="00D962E0" w:rsidP="00D962E0">
      <w:pPr>
        <w:ind w:left="8280" w:hanging="7920"/>
        <w:jc w:val="both"/>
        <w:rPr>
          <w:rFonts w:ascii="Arial" w:hAnsi="Arial" w:cs="Arial"/>
        </w:rPr>
      </w:pPr>
    </w:p>
    <w:p w14:paraId="2FE8221C" w14:textId="77777777" w:rsidR="00CD0226" w:rsidRPr="00DA6E5C" w:rsidRDefault="00CD0226" w:rsidP="00D962E0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lastRenderedPageBreak/>
        <w:t>b) přípustné</w:t>
      </w:r>
    </w:p>
    <w:p w14:paraId="77716A5B" w14:textId="77777777" w:rsidR="00CD0226" w:rsidRPr="00FC3099" w:rsidRDefault="00CD0226" w:rsidP="00DA6E5C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orná půda</w:t>
      </w:r>
    </w:p>
    <w:p w14:paraId="550A0B43" w14:textId="77777777" w:rsidR="00CD0226" w:rsidRPr="00FC3099" w:rsidRDefault="00CD0226" w:rsidP="00DA6E5C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ostatní zemědělsky obhospodařované plochy </w:t>
      </w:r>
    </w:p>
    <w:p w14:paraId="7D5ED9E2" w14:textId="77777777" w:rsidR="00CD0226" w:rsidRPr="00FC3099" w:rsidRDefault="00CD0226" w:rsidP="00DA6E5C">
      <w:pPr>
        <w:ind w:left="8280" w:hanging="79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izolační a doprovodná zeleň</w:t>
      </w:r>
    </w:p>
    <w:p w14:paraId="3AD9BD6B" w14:textId="77777777" w:rsidR="00CD0226" w:rsidRPr="00FC3099" w:rsidRDefault="00CD0226" w:rsidP="00DA6E5C">
      <w:pPr>
        <w:ind w:left="8280" w:hanging="79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zařízení zabraňující erozi a splachu půdy – protipovodňová opatření, stoky</w:t>
      </w:r>
    </w:p>
    <w:p w14:paraId="4E4497B3" w14:textId="77777777" w:rsidR="00CD0226" w:rsidRPr="00FC3099" w:rsidRDefault="00CD0226" w:rsidP="00DA6E5C">
      <w:pPr>
        <w:ind w:left="8280" w:hanging="792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účelové komunikace</w:t>
      </w:r>
    </w:p>
    <w:p w14:paraId="387C8219" w14:textId="77777777" w:rsidR="00CD0226" w:rsidRPr="00FC3099" w:rsidRDefault="00CD0226" w:rsidP="00DA6E5C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1B97CB48" w14:textId="77777777" w:rsidR="00CD0226" w:rsidRPr="00FC3099" w:rsidRDefault="00CD0226" w:rsidP="00DA6E5C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</w:t>
      </w:r>
      <w:r w:rsidRPr="00FC3099">
        <w:rPr>
          <w:rFonts w:ascii="Arial" w:eastAsia="MS Mincho" w:hAnsi="Arial" w:cs="Arial"/>
        </w:rPr>
        <w:t>nezbytná dopravní a technická infrastruktura</w:t>
      </w:r>
    </w:p>
    <w:p w14:paraId="295E4699" w14:textId="77777777" w:rsidR="00CD0226" w:rsidRPr="00FC3099" w:rsidRDefault="00CD0226" w:rsidP="00DA6E5C">
      <w:pPr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změny kultury</w:t>
      </w:r>
    </w:p>
    <w:p w14:paraId="20C73353" w14:textId="77777777" w:rsidR="00CD0226" w:rsidRPr="00DA6E5C" w:rsidRDefault="00CD0226" w:rsidP="00DA6E5C">
      <w:pPr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d) </w:t>
      </w:r>
      <w:r w:rsidRPr="00DA6E5C">
        <w:rPr>
          <w:rFonts w:ascii="Arial" w:hAnsi="Arial" w:cs="Arial"/>
        </w:rPr>
        <w:t xml:space="preserve">nepřípustné </w:t>
      </w:r>
    </w:p>
    <w:p w14:paraId="1508C588" w14:textId="77777777" w:rsidR="00CD0226" w:rsidRPr="00DA6E5C" w:rsidRDefault="00CD0226" w:rsidP="00DA6E5C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5778E108" w14:textId="77777777" w:rsidR="00FC3099" w:rsidRPr="00DA6E5C" w:rsidRDefault="00FC3099" w:rsidP="00DA6E5C">
      <w:pPr>
        <w:rPr>
          <w:rFonts w:ascii="Arial" w:hAnsi="Arial" w:cs="Arial"/>
          <w:b/>
        </w:rPr>
      </w:pPr>
    </w:p>
    <w:p w14:paraId="535DD189" w14:textId="7E28F39C" w:rsidR="00723DF4" w:rsidRPr="00DA6E5C" w:rsidRDefault="00723DF4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trvalé travní porosty (</w:t>
      </w:r>
      <w:r w:rsidR="00314B65" w:rsidRPr="00DA6E5C">
        <w:rPr>
          <w:rFonts w:ascii="Arial" w:hAnsi="Arial" w:cs="Arial"/>
          <w:b/>
        </w:rPr>
        <w:t>AL</w:t>
      </w:r>
      <w:r w:rsidRPr="00DA6E5C">
        <w:rPr>
          <w:rFonts w:ascii="Arial" w:hAnsi="Arial" w:cs="Arial"/>
          <w:b/>
        </w:rPr>
        <w:t>)</w:t>
      </w:r>
    </w:p>
    <w:p w14:paraId="513C689C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1585FB78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produkční i neprodukční plochy zemědělského půdního fondu</w:t>
      </w:r>
    </w:p>
    <w:p w14:paraId="500CF96B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1CC95B02" w14:textId="77777777" w:rsidR="00CD0226" w:rsidRPr="00DA6E5C" w:rsidRDefault="00CD0226" w:rsidP="00DA6E5C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louky, pastviny a ostatní trvalé travní porosty zemědělsky obhospodařované  </w:t>
      </w:r>
    </w:p>
    <w:p w14:paraId="73B52D19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izolační a doprovodná zeleň</w:t>
      </w:r>
    </w:p>
    <w:p w14:paraId="088FFBF7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zabraňující erozi a splachu půdy – protipovodňová opatření, stoky</w:t>
      </w:r>
    </w:p>
    <w:p w14:paraId="16C1EB28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účelové komunikace</w:t>
      </w:r>
    </w:p>
    <w:p w14:paraId="28670864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13B9BA46" w14:textId="77777777" w:rsidR="00CD0226" w:rsidRPr="00DA6E5C" w:rsidRDefault="00CD0226" w:rsidP="00DA6E5C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</w:t>
      </w:r>
      <w:r w:rsidRPr="00DA6E5C">
        <w:rPr>
          <w:rFonts w:ascii="Arial" w:eastAsia="MS Mincho" w:hAnsi="Arial" w:cs="Arial"/>
        </w:rPr>
        <w:t>nezbytná dopravní a technická infrastruktura</w:t>
      </w:r>
    </w:p>
    <w:p w14:paraId="572BD004" w14:textId="77777777" w:rsidR="00CD0226" w:rsidRPr="00DA6E5C" w:rsidRDefault="00CD0226" w:rsidP="00DA6E5C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změny kultury</w:t>
      </w:r>
    </w:p>
    <w:p w14:paraId="46D81952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6B503FE5" w14:textId="77777777" w:rsidR="00CD0226" w:rsidRPr="00DA6E5C" w:rsidRDefault="00CD0226" w:rsidP="00DA6E5C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00B01D9F" w14:textId="77777777" w:rsidR="00CD0226" w:rsidRPr="00DA6E5C" w:rsidRDefault="00CD0226" w:rsidP="00DA6E5C">
      <w:pPr>
        <w:jc w:val="both"/>
        <w:outlineLvl w:val="7"/>
        <w:rPr>
          <w:rFonts w:ascii="Arial" w:hAnsi="Arial" w:cs="Arial"/>
          <w:b/>
        </w:rPr>
      </w:pPr>
    </w:p>
    <w:p w14:paraId="7F6CFFC0" w14:textId="77777777" w:rsidR="00723DF4" w:rsidRPr="00DA6E5C" w:rsidRDefault="004171DB" w:rsidP="00DA6E5C">
      <w:pPr>
        <w:jc w:val="both"/>
        <w:outlineLvl w:val="7"/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specifické </w:t>
      </w:r>
      <w:r w:rsidR="002B44ED" w:rsidRPr="00DA6E5C">
        <w:rPr>
          <w:rFonts w:ascii="Arial" w:hAnsi="Arial" w:cs="Arial"/>
          <w:b/>
        </w:rPr>
        <w:t>zvláštního určení</w:t>
      </w:r>
      <w:r w:rsidRPr="00DA6E5C">
        <w:rPr>
          <w:rFonts w:ascii="Arial" w:hAnsi="Arial" w:cs="Arial"/>
          <w:b/>
        </w:rPr>
        <w:t xml:space="preserve"> - </w:t>
      </w:r>
      <w:r w:rsidR="00723DF4" w:rsidRPr="00DA6E5C">
        <w:rPr>
          <w:rFonts w:ascii="Arial" w:hAnsi="Arial" w:cs="Arial"/>
          <w:b/>
        </w:rPr>
        <w:t>objekty pevnostního systému (XZ.1)</w:t>
      </w:r>
    </w:p>
    <w:p w14:paraId="139C624A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7173615C" w14:textId="77777777" w:rsidR="00CD0226" w:rsidRPr="00DA6E5C" w:rsidRDefault="00CD0226" w:rsidP="00DA6E5C">
      <w:pPr>
        <w:ind w:left="540" w:hanging="180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objekty pevnostního systému, jejichž vnitřní objem díky charakteru převážně podzemních staveb a zařízení a původnímu účelu nelze využít k zásadně jiným funkcím</w:t>
      </w:r>
    </w:p>
    <w:p w14:paraId="726AF444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0C29B9A3" w14:textId="77777777" w:rsidR="0041085C" w:rsidRPr="00DA6E5C" w:rsidRDefault="00CD0226" w:rsidP="00DA6E5C">
      <w:pPr>
        <w:tabs>
          <w:tab w:val="left" w:pos="540"/>
        </w:tabs>
        <w:ind w:left="540" w:right="-142" w:hanging="180"/>
        <w:jc w:val="both"/>
        <w:rPr>
          <w:rFonts w:ascii="Arial" w:hAnsi="Arial" w:cs="Arial"/>
          <w:bCs/>
        </w:rPr>
      </w:pPr>
      <w:r w:rsidRPr="00DA6E5C">
        <w:rPr>
          <w:rFonts w:ascii="Arial" w:hAnsi="Arial" w:cs="Arial"/>
        </w:rPr>
        <w:t>- prohlídkové trasy</w:t>
      </w:r>
    </w:p>
    <w:p w14:paraId="37C3491A" w14:textId="77777777" w:rsidR="00CD0226" w:rsidRPr="00DA6E5C" w:rsidRDefault="00CD0226" w:rsidP="00DA6E5C">
      <w:pPr>
        <w:ind w:left="567" w:hanging="141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vnitřní i venkovní expozice</w:t>
      </w:r>
      <w:r w:rsidR="0041085C" w:rsidRPr="00DA6E5C">
        <w:rPr>
          <w:rFonts w:ascii="Arial" w:hAnsi="Arial" w:cs="Arial"/>
          <w:bCs/>
        </w:rPr>
        <w:t xml:space="preserve"> včetně mobiliáře bez požadavků na spodní stavbu (zásah do podzemních struktur pevnostního systému)</w:t>
      </w:r>
    </w:p>
    <w:p w14:paraId="59D84EB3" w14:textId="77777777" w:rsidR="00CD0226" w:rsidRPr="00DA6E5C" w:rsidRDefault="00CD0226" w:rsidP="00DA6E5C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5A500437" w14:textId="77777777" w:rsidR="00CD0226" w:rsidRPr="00DA6E5C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nezbytná zařízení dopravní a technické infrastruktury</w:t>
      </w:r>
    </w:p>
    <w:p w14:paraId="4ABE8DFE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0B5A2537" w14:textId="77777777" w:rsidR="00CD0226" w:rsidRPr="00DA6E5C" w:rsidRDefault="00CD0226" w:rsidP="00DA6E5C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1C525D97" w14:textId="77777777" w:rsidR="00D520BC" w:rsidRPr="00DA6E5C" w:rsidRDefault="00D520BC" w:rsidP="00DA6E5C">
      <w:pPr>
        <w:jc w:val="both"/>
        <w:outlineLvl w:val="7"/>
        <w:rPr>
          <w:rFonts w:ascii="Arial" w:hAnsi="Arial" w:cs="Arial"/>
          <w:b/>
        </w:rPr>
      </w:pPr>
    </w:p>
    <w:p w14:paraId="1EDD1C96" w14:textId="77777777" w:rsidR="00723DF4" w:rsidRPr="00DA6E5C" w:rsidRDefault="004171DB" w:rsidP="00DA6E5C">
      <w:pPr>
        <w:jc w:val="both"/>
        <w:outlineLvl w:val="7"/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 xml:space="preserve">specifické </w:t>
      </w:r>
      <w:r w:rsidR="002B44ED" w:rsidRPr="00DA6E5C">
        <w:rPr>
          <w:rFonts w:ascii="Arial" w:hAnsi="Arial" w:cs="Arial"/>
          <w:b/>
        </w:rPr>
        <w:t>zvláštního určení</w:t>
      </w:r>
      <w:r w:rsidRPr="00DA6E5C">
        <w:rPr>
          <w:rFonts w:ascii="Arial" w:hAnsi="Arial" w:cs="Arial"/>
          <w:b/>
        </w:rPr>
        <w:t xml:space="preserve"> - </w:t>
      </w:r>
      <w:r w:rsidR="00723DF4" w:rsidRPr="00DA6E5C">
        <w:rPr>
          <w:rFonts w:ascii="Arial" w:hAnsi="Arial" w:cs="Arial"/>
          <w:b/>
        </w:rPr>
        <w:t>objekty pevnostního systému (XZ.2)</w:t>
      </w:r>
    </w:p>
    <w:p w14:paraId="239E58D9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0CC332B5" w14:textId="77777777" w:rsidR="00CD0226" w:rsidRPr="00DA6E5C" w:rsidRDefault="00CD0226" w:rsidP="00DA6E5C">
      <w:pPr>
        <w:ind w:left="540" w:hanging="180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objekty pevnostního systému charakteru pozemní stavby, které mohou být vy</w:t>
      </w:r>
      <w:r w:rsidRPr="00DA6E5C">
        <w:rPr>
          <w:rFonts w:ascii="Arial" w:hAnsi="Arial" w:cs="Arial"/>
        </w:rPr>
        <w:t>u</w:t>
      </w:r>
      <w:r w:rsidRPr="00DA6E5C">
        <w:rPr>
          <w:rFonts w:ascii="Arial" w:hAnsi="Arial" w:cs="Arial"/>
        </w:rPr>
        <w:t>žity k novým, původní náplni blízkým funkcím za předpokladu zachování objemu stavby a splnění podmínek orgánů státní památkové péče</w:t>
      </w:r>
    </w:p>
    <w:p w14:paraId="377D143C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547E0A67" w14:textId="77777777" w:rsidR="00CD0226" w:rsidRPr="00DA6E5C" w:rsidRDefault="00CD0226" w:rsidP="00DA6E5C">
      <w:pPr>
        <w:ind w:left="540" w:right="-426" w:hanging="180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nekomerční a komerční vybavenost charakterem se blížící původnímu účelu staveb (nemocnice, sociální služby, muzea a galerie, veřejné ubytování a stravování ap.)</w:t>
      </w:r>
    </w:p>
    <w:p w14:paraId="0261EBA3" w14:textId="77777777" w:rsidR="00CD0226" w:rsidRPr="00DA6E5C" w:rsidRDefault="00CD0226" w:rsidP="00DA6E5C">
      <w:pPr>
        <w:ind w:left="540" w:hanging="180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sklady a depozitáře</w:t>
      </w:r>
    </w:p>
    <w:p w14:paraId="01997402" w14:textId="77777777" w:rsidR="00CD0226" w:rsidRPr="00DA6E5C" w:rsidRDefault="00CD0226" w:rsidP="00DA6E5C">
      <w:pPr>
        <w:ind w:left="540" w:hanging="180"/>
        <w:jc w:val="both"/>
        <w:outlineLvl w:val="7"/>
        <w:rPr>
          <w:rFonts w:ascii="Arial" w:hAnsi="Arial" w:cs="Arial"/>
        </w:rPr>
      </w:pPr>
      <w:r w:rsidRPr="00DA6E5C">
        <w:rPr>
          <w:rFonts w:ascii="Arial" w:hAnsi="Arial" w:cs="Arial"/>
        </w:rPr>
        <w:t>- výrobní a nevýrobní služby, případně sklady a skladové plochy</w:t>
      </w:r>
    </w:p>
    <w:p w14:paraId="77040F26" w14:textId="77777777" w:rsidR="00CD0226" w:rsidRPr="00DA6E5C" w:rsidRDefault="00CD0226" w:rsidP="00DA6E5C">
      <w:pPr>
        <w:ind w:left="1080" w:hanging="10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c) podmíněně přípustné</w:t>
      </w:r>
    </w:p>
    <w:p w14:paraId="71C60BE6" w14:textId="77777777" w:rsidR="00CD0226" w:rsidRPr="00DA6E5C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nezbytná zařízení dopravní a technické infrastruktury</w:t>
      </w:r>
    </w:p>
    <w:p w14:paraId="55C36154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</w:rPr>
        <w:lastRenderedPageBreak/>
        <w:t xml:space="preserve">d) nepřípustné </w:t>
      </w:r>
    </w:p>
    <w:p w14:paraId="4379A736" w14:textId="77777777" w:rsidR="00CD0226" w:rsidRPr="00DA6E5C" w:rsidRDefault="00CD0226" w:rsidP="00DA6E5C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2D109856" w14:textId="77777777" w:rsidR="00233582" w:rsidRPr="00DA6E5C" w:rsidRDefault="00233582" w:rsidP="00DA6E5C">
      <w:pPr>
        <w:rPr>
          <w:rFonts w:ascii="Arial" w:hAnsi="Arial" w:cs="Arial"/>
          <w:b/>
        </w:rPr>
      </w:pPr>
    </w:p>
    <w:p w14:paraId="70B0ED49" w14:textId="77777777" w:rsidR="00ED4C47" w:rsidRPr="00DA6E5C" w:rsidRDefault="00ED4C47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vodní a vodohospodářské všeobecné (WU)</w:t>
      </w:r>
    </w:p>
    <w:p w14:paraId="4E8C05C0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6CC576E1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vodní plochy a toky a vodohospodářské stavby na nich</w:t>
      </w:r>
    </w:p>
    <w:p w14:paraId="6E6E97A9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23BD2D66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vodní plochy a toky, účelové a rekreační nádrže a ostatní vodní díla</w:t>
      </w:r>
    </w:p>
    <w:p w14:paraId="2B837766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přemostění a lávky, stavidla a hráze</w:t>
      </w:r>
    </w:p>
    <w:p w14:paraId="6D88599F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krmná zařízení pro chovné rybníky</w:t>
      </w:r>
    </w:p>
    <w:p w14:paraId="22E3133D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rekreační vodní plochy, skluzavky, mola, přístaviště a jiná sportovní zařízení</w:t>
      </w:r>
    </w:p>
    <w:p w14:paraId="7C65C2FA" w14:textId="77777777" w:rsidR="00CD0226" w:rsidRPr="00DA6E5C" w:rsidRDefault="00CD0226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zařízení pro závlahy nebo s protipovodňovou funkcí</w:t>
      </w:r>
    </w:p>
    <w:p w14:paraId="66F5FD62" w14:textId="77777777" w:rsidR="00CD0226" w:rsidRPr="00DA6E5C" w:rsidRDefault="00CD0226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c) podmíněně přípustné </w:t>
      </w:r>
    </w:p>
    <w:p w14:paraId="06068F84" w14:textId="77777777" w:rsidR="00CD0226" w:rsidRPr="00DA6E5C" w:rsidRDefault="00CD0226" w:rsidP="00DA6E5C">
      <w:pPr>
        <w:ind w:left="540" w:hanging="18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</w:t>
      </w:r>
    </w:p>
    <w:p w14:paraId="44BC788B" w14:textId="77777777" w:rsidR="00CD0226" w:rsidRPr="00DA6E5C" w:rsidRDefault="00CD0226" w:rsidP="00DA6E5C">
      <w:pPr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d) podmínky funkčního a prostorového uspořádání</w:t>
      </w:r>
    </w:p>
    <w:p w14:paraId="0D69522D" w14:textId="77777777" w:rsidR="00CD0226" w:rsidRPr="00DA6E5C" w:rsidRDefault="00CD0226" w:rsidP="00DA6E5C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 okolí vodních toků musí být oboustranně zatravněná plocha o šíři min. </w:t>
      </w:r>
      <w:smartTag w:uri="urn:schemas-microsoft-com:office:smarttags" w:element="metricconverter">
        <w:smartTagPr>
          <w:attr w:name="ProductID" w:val="4 m"/>
        </w:smartTagPr>
        <w:r w:rsidRPr="00DA6E5C">
          <w:rPr>
            <w:rFonts w:ascii="Arial" w:hAnsi="Arial" w:cs="Arial"/>
          </w:rPr>
          <w:t>4 m</w:t>
        </w:r>
      </w:smartTag>
      <w:r w:rsidRPr="00DA6E5C">
        <w:rPr>
          <w:rFonts w:ascii="Arial" w:hAnsi="Arial" w:cs="Arial"/>
        </w:rPr>
        <w:t xml:space="preserve"> od osy a zároveň min. </w:t>
      </w:r>
      <w:smartTag w:uri="urn:schemas-microsoft-com:office:smarttags" w:element="metricconverter">
        <w:smartTagPr>
          <w:attr w:name="ProductID" w:val="2 m"/>
        </w:smartTagPr>
        <w:r w:rsidRPr="00DA6E5C">
          <w:rPr>
            <w:rFonts w:ascii="Arial" w:hAnsi="Arial" w:cs="Arial"/>
          </w:rPr>
          <w:t>2 m</w:t>
        </w:r>
      </w:smartTag>
      <w:r w:rsidRPr="00DA6E5C">
        <w:rPr>
          <w:rFonts w:ascii="Arial" w:hAnsi="Arial" w:cs="Arial"/>
        </w:rPr>
        <w:t xml:space="preserve"> od břehu a jednostranný volný manipulační pruh </w:t>
      </w:r>
      <w:smartTag w:uri="urn:schemas-microsoft-com:office:smarttags" w:element="metricconverter">
        <w:smartTagPr>
          <w:attr w:name="ProductID" w:val="6 m"/>
        </w:smartTagPr>
        <w:r w:rsidRPr="00DA6E5C">
          <w:rPr>
            <w:rFonts w:ascii="Arial" w:hAnsi="Arial" w:cs="Arial"/>
          </w:rPr>
          <w:t>6 m</w:t>
        </w:r>
      </w:smartTag>
    </w:p>
    <w:p w14:paraId="1C824E7C" w14:textId="77777777" w:rsidR="00CD0226" w:rsidRPr="00DA6E5C" w:rsidRDefault="00CD0226" w:rsidP="00DA6E5C">
      <w:pPr>
        <w:ind w:left="540" w:hanging="1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v záplavovém území budou upřednostněny trvalé travní porosty s postupným v</w:t>
      </w:r>
      <w:r w:rsidRPr="00DA6E5C">
        <w:rPr>
          <w:rFonts w:ascii="Arial" w:hAnsi="Arial" w:cs="Arial"/>
        </w:rPr>
        <w:t>y</w:t>
      </w:r>
      <w:r w:rsidRPr="00DA6E5C">
        <w:rPr>
          <w:rFonts w:ascii="Arial" w:hAnsi="Arial" w:cs="Arial"/>
        </w:rPr>
        <w:t>loučením orné půdy</w:t>
      </w:r>
    </w:p>
    <w:p w14:paraId="4E099F1F" w14:textId="77777777" w:rsidR="00CD0226" w:rsidRPr="00DA6E5C" w:rsidRDefault="00CD0226" w:rsidP="00DA6E5C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e) nepřípustné </w:t>
      </w:r>
    </w:p>
    <w:p w14:paraId="622A4B51" w14:textId="77777777" w:rsidR="00CD0226" w:rsidRPr="00DA6E5C" w:rsidRDefault="00CD0226" w:rsidP="00DA6E5C">
      <w:pPr>
        <w:ind w:firstLine="360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- všechny ostatní výše neuvedené funkce a činnosti </w:t>
      </w:r>
    </w:p>
    <w:p w14:paraId="0B984137" w14:textId="77777777" w:rsidR="00CD0226" w:rsidRPr="00DA6E5C" w:rsidRDefault="00CD0226" w:rsidP="00DA6E5C">
      <w:pPr>
        <w:rPr>
          <w:rFonts w:ascii="Arial" w:hAnsi="Arial" w:cs="Arial"/>
          <w:b/>
        </w:rPr>
      </w:pPr>
    </w:p>
    <w:p w14:paraId="6B0A85D6" w14:textId="77777777" w:rsidR="00AA41D3" w:rsidRPr="00DA6E5C" w:rsidRDefault="00AA41D3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vodní a vodohospodářské jiné (WX)</w:t>
      </w:r>
    </w:p>
    <w:p w14:paraId="0DBD5F0D" w14:textId="77777777" w:rsidR="00AA41D3" w:rsidRPr="00DA6E5C" w:rsidRDefault="00AA41D3" w:rsidP="00DA6E5C">
      <w:pPr>
        <w:rPr>
          <w:rFonts w:ascii="Arial" w:hAnsi="Arial" w:cs="Arial"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34F43663" w14:textId="77777777" w:rsidR="00AA41D3" w:rsidRPr="00DA6E5C" w:rsidRDefault="00AA41D3" w:rsidP="00DA6E5C">
      <w:pPr>
        <w:ind w:left="8280" w:hanging="792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protipovodňová ochrana území</w:t>
      </w:r>
    </w:p>
    <w:p w14:paraId="17D74471" w14:textId="77777777" w:rsidR="00AA41D3" w:rsidRPr="00DA6E5C" w:rsidRDefault="00AA41D3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b) přípustné</w:t>
      </w:r>
    </w:p>
    <w:p w14:paraId="386959AD" w14:textId="77777777" w:rsidR="00AA41D3" w:rsidRPr="00DA6E5C" w:rsidRDefault="00AA41D3" w:rsidP="00DA6E5C">
      <w:pPr>
        <w:ind w:left="8252" w:right="-284" w:hanging="7892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>- stavby, zdi, pažení, zemní valy a náspy a ostatní zařízení protipovodňové ochrany</w:t>
      </w:r>
    </w:p>
    <w:p w14:paraId="3CA20549" w14:textId="77777777" w:rsidR="00AA41D3" w:rsidRPr="00DA6E5C" w:rsidRDefault="00AA41D3" w:rsidP="00DA6E5C">
      <w:pPr>
        <w:ind w:left="8280" w:hanging="8280"/>
        <w:jc w:val="both"/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c) podmíněně přípustné </w:t>
      </w:r>
    </w:p>
    <w:p w14:paraId="2EB18747" w14:textId="77777777" w:rsidR="00AA41D3" w:rsidRPr="00DA6E5C" w:rsidRDefault="00AA41D3" w:rsidP="00DA6E5C">
      <w:pPr>
        <w:ind w:left="540" w:hanging="180"/>
        <w:jc w:val="both"/>
        <w:rPr>
          <w:rFonts w:ascii="Arial" w:eastAsia="MS Mincho" w:hAnsi="Arial" w:cs="Arial"/>
        </w:rPr>
      </w:pPr>
      <w:r w:rsidRPr="00DA6E5C">
        <w:rPr>
          <w:rFonts w:ascii="Arial" w:eastAsia="MS Mincho" w:hAnsi="Arial" w:cs="Arial"/>
        </w:rPr>
        <w:t>- nezbytná dopravní a technická infrastruktura za předpokladu, že nenaruší funkci a účinnost protipovodňové ochrany území</w:t>
      </w:r>
    </w:p>
    <w:p w14:paraId="6B9F8CC0" w14:textId="77777777" w:rsidR="00AA41D3" w:rsidRPr="00DA6E5C" w:rsidRDefault="00AA41D3" w:rsidP="00DA6E5C">
      <w:pPr>
        <w:rPr>
          <w:rFonts w:ascii="Arial" w:hAnsi="Arial" w:cs="Arial"/>
        </w:rPr>
      </w:pPr>
      <w:r w:rsidRPr="00DA6E5C">
        <w:rPr>
          <w:rFonts w:ascii="Arial" w:hAnsi="Arial" w:cs="Arial"/>
        </w:rPr>
        <w:t xml:space="preserve">d) nepřípustné </w:t>
      </w:r>
    </w:p>
    <w:p w14:paraId="62E79969" w14:textId="77777777" w:rsidR="00AA41D3" w:rsidRPr="00DA6E5C" w:rsidRDefault="00AA41D3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</w:rPr>
        <w:t>- všechny ostatní výše neuvedené funkce a činnosti</w:t>
      </w:r>
    </w:p>
    <w:p w14:paraId="69F52E21" w14:textId="77777777" w:rsidR="00AA41D3" w:rsidRPr="00DA6E5C" w:rsidRDefault="00AA41D3" w:rsidP="00DA6E5C">
      <w:pPr>
        <w:rPr>
          <w:rFonts w:ascii="Arial" w:hAnsi="Arial" w:cs="Arial"/>
          <w:b/>
        </w:rPr>
      </w:pPr>
    </w:p>
    <w:p w14:paraId="7DF791C9" w14:textId="77777777" w:rsidR="00ED4C47" w:rsidRPr="00DA6E5C" w:rsidRDefault="00ED4C47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  <w:b/>
        </w:rPr>
        <w:t>veřejná prostranství všeobecná (PU)</w:t>
      </w:r>
    </w:p>
    <w:p w14:paraId="1DA0B825" w14:textId="77777777" w:rsidR="00CD0226" w:rsidRPr="00DA6E5C" w:rsidRDefault="00CD0226" w:rsidP="00DA6E5C">
      <w:pPr>
        <w:rPr>
          <w:rFonts w:ascii="Arial" w:hAnsi="Arial" w:cs="Arial"/>
          <w:b/>
        </w:rPr>
      </w:pPr>
      <w:r w:rsidRPr="00DA6E5C">
        <w:rPr>
          <w:rFonts w:ascii="Arial" w:hAnsi="Arial" w:cs="Arial"/>
          <w:bCs/>
          <w:snapToGrid w:val="0"/>
        </w:rPr>
        <w:t xml:space="preserve">a) </w:t>
      </w:r>
      <w:r w:rsidRPr="00DA6E5C">
        <w:rPr>
          <w:rFonts w:ascii="Arial" w:hAnsi="Arial" w:cs="Arial"/>
        </w:rPr>
        <w:t>převažující účel využití</w:t>
      </w:r>
    </w:p>
    <w:p w14:paraId="39C51B1D" w14:textId="77777777" w:rsidR="00CD0226" w:rsidRPr="00FC3099" w:rsidRDefault="00CD0226" w:rsidP="00DA6E5C">
      <w:pPr>
        <w:ind w:left="540" w:hanging="180"/>
        <w:rPr>
          <w:rFonts w:ascii="Arial" w:hAnsi="Arial" w:cs="Arial"/>
        </w:rPr>
      </w:pPr>
      <w:r w:rsidRPr="00FC3099">
        <w:rPr>
          <w:rFonts w:ascii="Arial" w:hAnsi="Arial" w:cs="Arial"/>
        </w:rPr>
        <w:t>- slouží jako náměstí, ulice, tržiště, chodníky, veřejná zeleň, parky a další prostory přístupné bez omezení, a to bez ohledu na vlastnictví k tomuto prostoru</w:t>
      </w:r>
    </w:p>
    <w:p w14:paraId="59ADFFCD" w14:textId="77777777" w:rsidR="00CD0226" w:rsidRPr="00FC3099" w:rsidRDefault="00CD0226" w:rsidP="00DA6E5C">
      <w:pPr>
        <w:tabs>
          <w:tab w:val="left" w:pos="900"/>
        </w:tabs>
        <w:ind w:left="900" w:hanging="900"/>
        <w:jc w:val="both"/>
        <w:rPr>
          <w:rFonts w:ascii="Arial" w:eastAsia="MS Mincho" w:hAnsi="Arial" w:cs="Arial"/>
        </w:rPr>
      </w:pPr>
      <w:r w:rsidRPr="00FC3099">
        <w:rPr>
          <w:rFonts w:ascii="Arial" w:eastAsia="MS Mincho" w:hAnsi="Arial" w:cs="Arial"/>
        </w:rPr>
        <w:t>b) přípustné</w:t>
      </w:r>
    </w:p>
    <w:p w14:paraId="033B3444" w14:textId="77777777" w:rsidR="00CD0226" w:rsidRPr="00FC3099" w:rsidRDefault="00CD0226" w:rsidP="00DA6E5C">
      <w:pPr>
        <w:tabs>
          <w:tab w:val="left" w:pos="540"/>
        </w:tabs>
        <w:ind w:left="540" w:hanging="1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ulice, chodníky, náměstí a ostatní veřejné shromažďovací prostory s možností umístění prvků drobné architektury</w:t>
      </w:r>
    </w:p>
    <w:p w14:paraId="1150D18C" w14:textId="77777777" w:rsidR="00CD0226" w:rsidRPr="00FC3099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veřejná zeleň, parky</w:t>
      </w:r>
    </w:p>
    <w:p w14:paraId="6483AE38" w14:textId="77777777" w:rsidR="00CD0226" w:rsidRPr="00FC3099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dětská hřiště</w:t>
      </w:r>
    </w:p>
    <w:p w14:paraId="2ABF7A54" w14:textId="77777777" w:rsidR="00CD0226" w:rsidRPr="00FC3099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nezbytná zařízení dopravní a technické infrastruktury</w:t>
      </w:r>
    </w:p>
    <w:p w14:paraId="0EC4B625" w14:textId="77777777" w:rsidR="00CD0226" w:rsidRPr="00FC3099" w:rsidRDefault="00CD0226" w:rsidP="00DA6E5C">
      <w:pPr>
        <w:tabs>
          <w:tab w:val="left" w:pos="900"/>
        </w:tabs>
        <w:ind w:left="900" w:hanging="90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2B8C63D0" w14:textId="77777777" w:rsidR="00CD0226" w:rsidRPr="00FC3099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parkoviště, odstavná stání</w:t>
      </w:r>
    </w:p>
    <w:p w14:paraId="43DDE925" w14:textId="77777777" w:rsidR="00CD0226" w:rsidRPr="00FC3099" w:rsidRDefault="00CD0226" w:rsidP="00DA6E5C">
      <w:pPr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d) nepřípustné </w:t>
      </w:r>
    </w:p>
    <w:p w14:paraId="33460E54" w14:textId="77777777" w:rsidR="00CD0226" w:rsidRPr="00FC3099" w:rsidRDefault="00CD0226" w:rsidP="00DA6E5C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21A076D9" w14:textId="77777777" w:rsidR="00ED4C47" w:rsidRPr="00FC3099" w:rsidRDefault="00ED4C47" w:rsidP="00DA6E5C">
      <w:pPr>
        <w:rPr>
          <w:rFonts w:ascii="Arial" w:hAnsi="Arial" w:cs="Arial"/>
          <w:b/>
          <w:strike/>
        </w:rPr>
      </w:pPr>
    </w:p>
    <w:p w14:paraId="23FC1D81" w14:textId="77777777" w:rsidR="00ED4C47" w:rsidRPr="00FC3099" w:rsidRDefault="00ED4C47" w:rsidP="00DA6E5C">
      <w:pPr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doprava drážní (DD)</w:t>
      </w:r>
    </w:p>
    <w:p w14:paraId="1A0499F5" w14:textId="77777777" w:rsidR="00CD0226" w:rsidRPr="00FC3099" w:rsidRDefault="00CD0226" w:rsidP="00DA6E5C">
      <w:pPr>
        <w:rPr>
          <w:rFonts w:ascii="Arial" w:hAnsi="Arial" w:cs="Arial"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3D931968" w14:textId="77777777" w:rsidR="00CD0226" w:rsidRDefault="00CD0226" w:rsidP="00DA6E5C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plochy zahrnující obvod dráhy, tzn. plochy staveb a zařízení železniční dopravy </w:t>
      </w:r>
    </w:p>
    <w:p w14:paraId="3ADBF7B6" w14:textId="77777777" w:rsidR="00DA6E5C" w:rsidRPr="00FC3099" w:rsidRDefault="00DA6E5C" w:rsidP="00DA6E5C">
      <w:pPr>
        <w:ind w:firstLine="360"/>
        <w:rPr>
          <w:rFonts w:ascii="Arial" w:hAnsi="Arial" w:cs="Arial"/>
        </w:rPr>
      </w:pPr>
    </w:p>
    <w:p w14:paraId="4F42769C" w14:textId="77777777" w:rsidR="00CD0226" w:rsidRPr="00FC3099" w:rsidRDefault="00CD0226" w:rsidP="00DA6E5C">
      <w:pPr>
        <w:ind w:left="8280" w:hanging="82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lastRenderedPageBreak/>
        <w:t>b) přípustné</w:t>
      </w:r>
    </w:p>
    <w:p w14:paraId="43CD119E" w14:textId="77777777" w:rsidR="00CD0226" w:rsidRPr="00FC3099" w:rsidRDefault="00CD0226" w:rsidP="00DA6E5C">
      <w:pPr>
        <w:ind w:left="540" w:hanging="180"/>
        <w:rPr>
          <w:rFonts w:ascii="Arial" w:hAnsi="Arial" w:cs="Arial"/>
        </w:rPr>
      </w:pPr>
      <w:r w:rsidRPr="00FC3099">
        <w:rPr>
          <w:rFonts w:ascii="Arial" w:hAnsi="Arial" w:cs="Arial"/>
        </w:rPr>
        <w:t>- plochy kolejišť včetně náspů, zářezů, opěrných zdí, mostů</w:t>
      </w:r>
    </w:p>
    <w:p w14:paraId="2D29B729" w14:textId="77777777" w:rsidR="00CD0226" w:rsidRPr="00FC3099" w:rsidRDefault="00CD0226" w:rsidP="00DA6E5C">
      <w:pPr>
        <w:ind w:left="540" w:hanging="180"/>
        <w:rPr>
          <w:rFonts w:ascii="Arial" w:hAnsi="Arial" w:cs="Arial"/>
        </w:rPr>
      </w:pPr>
      <w:r w:rsidRPr="00FC3099">
        <w:rPr>
          <w:rFonts w:ascii="Arial" w:hAnsi="Arial" w:cs="Arial"/>
        </w:rPr>
        <w:t>- plochy železničních stanic, zastávek, nástupišť a přístupových cest</w:t>
      </w:r>
    </w:p>
    <w:p w14:paraId="346474CA" w14:textId="77777777" w:rsidR="00CD0226" w:rsidRPr="00FC3099" w:rsidRDefault="00CD0226" w:rsidP="00DA6E5C">
      <w:pPr>
        <w:ind w:left="540" w:hanging="18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plochy a budovy provozní, správní, dep, opraven, vozoven a překladišť </w:t>
      </w:r>
    </w:p>
    <w:p w14:paraId="0CE13B82" w14:textId="77777777" w:rsidR="00CD0226" w:rsidRPr="00FC3099" w:rsidRDefault="00CD0226" w:rsidP="00DA6E5C">
      <w:pPr>
        <w:ind w:left="540" w:hanging="180"/>
        <w:rPr>
          <w:rFonts w:ascii="Arial" w:hAnsi="Arial" w:cs="Arial"/>
        </w:rPr>
      </w:pPr>
      <w:r w:rsidRPr="00FC3099">
        <w:rPr>
          <w:rFonts w:ascii="Arial" w:hAnsi="Arial" w:cs="Arial"/>
        </w:rPr>
        <w:t>- doprovodná a izolační zeleň</w:t>
      </w:r>
    </w:p>
    <w:p w14:paraId="37B4A0B3" w14:textId="77777777" w:rsidR="00CD0226" w:rsidRPr="00FC3099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- nezbytná zařízení technické infrastruktury</w:t>
      </w:r>
    </w:p>
    <w:p w14:paraId="2785CEE4" w14:textId="77777777" w:rsidR="00CD0226" w:rsidRPr="00FC3099" w:rsidRDefault="00CD0226" w:rsidP="00DA6E5C">
      <w:pPr>
        <w:ind w:left="1080" w:hanging="1080"/>
        <w:jc w:val="both"/>
        <w:rPr>
          <w:rFonts w:ascii="Arial" w:hAnsi="Arial" w:cs="Arial"/>
        </w:rPr>
      </w:pPr>
      <w:r w:rsidRPr="00FC3099">
        <w:rPr>
          <w:rFonts w:ascii="Arial" w:hAnsi="Arial" w:cs="Arial"/>
        </w:rPr>
        <w:t>c) podmíněně přípustné</w:t>
      </w:r>
    </w:p>
    <w:p w14:paraId="535ECED4" w14:textId="77777777" w:rsidR="00CD0226" w:rsidRPr="00FC3099" w:rsidRDefault="00CD0226" w:rsidP="00DA6E5C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odstavné a parkovací plochy </w:t>
      </w:r>
    </w:p>
    <w:p w14:paraId="77317839" w14:textId="77777777" w:rsidR="00CD0226" w:rsidRPr="00FC3099" w:rsidRDefault="00CD0226" w:rsidP="00DA6E5C">
      <w:pPr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d) nepřípustné </w:t>
      </w:r>
    </w:p>
    <w:p w14:paraId="3FDE2169" w14:textId="77777777" w:rsidR="00CD0226" w:rsidRPr="00FC3099" w:rsidRDefault="00CD0226" w:rsidP="00DA6E5C">
      <w:pPr>
        <w:ind w:firstLine="360"/>
        <w:rPr>
          <w:rFonts w:ascii="Arial" w:hAnsi="Arial" w:cs="Arial"/>
        </w:rPr>
      </w:pPr>
      <w:r w:rsidRPr="00FC3099">
        <w:rPr>
          <w:rFonts w:ascii="Arial" w:hAnsi="Arial" w:cs="Arial"/>
        </w:rPr>
        <w:t xml:space="preserve">- všechny ostatní výše neuvedené funkce a činnosti </w:t>
      </w:r>
    </w:p>
    <w:p w14:paraId="7F2517FC" w14:textId="77777777" w:rsidR="002379A5" w:rsidRDefault="002379A5" w:rsidP="00DA6E5C">
      <w:pPr>
        <w:rPr>
          <w:rFonts w:ascii="Arial" w:hAnsi="Arial" w:cs="Arial"/>
          <w:b/>
        </w:rPr>
      </w:pPr>
    </w:p>
    <w:p w14:paraId="4D160AD1" w14:textId="77777777" w:rsidR="00ED4C47" w:rsidRPr="00FC3099" w:rsidRDefault="00ED4C47" w:rsidP="00DA6E5C">
      <w:pPr>
        <w:rPr>
          <w:rFonts w:ascii="Arial" w:hAnsi="Arial" w:cs="Arial"/>
          <w:b/>
        </w:rPr>
      </w:pPr>
      <w:r w:rsidRPr="00FC3099">
        <w:rPr>
          <w:rFonts w:ascii="Arial" w:hAnsi="Arial" w:cs="Arial"/>
          <w:b/>
        </w:rPr>
        <w:t>doprava vodní (DV)</w:t>
      </w:r>
    </w:p>
    <w:p w14:paraId="61A9DFE5" w14:textId="77777777" w:rsidR="00CD0226" w:rsidRPr="00FC3099" w:rsidRDefault="00CD0226" w:rsidP="00DA6E5C">
      <w:pPr>
        <w:rPr>
          <w:rFonts w:ascii="Arial" w:hAnsi="Arial" w:cs="Arial"/>
        </w:rPr>
      </w:pPr>
      <w:r w:rsidRPr="00FC3099">
        <w:rPr>
          <w:rFonts w:ascii="Arial" w:hAnsi="Arial" w:cs="Arial"/>
          <w:bCs/>
          <w:snapToGrid w:val="0"/>
        </w:rPr>
        <w:t xml:space="preserve">a) </w:t>
      </w:r>
      <w:r w:rsidRPr="00FC3099">
        <w:rPr>
          <w:rFonts w:ascii="Arial" w:hAnsi="Arial" w:cs="Arial"/>
        </w:rPr>
        <w:t>převažující účel využití</w:t>
      </w:r>
    </w:p>
    <w:p w14:paraId="4CFF4A94" w14:textId="77777777" w:rsidR="00CD0226" w:rsidRPr="00AA6A11" w:rsidRDefault="00CD0226" w:rsidP="00DA6E5C">
      <w:pPr>
        <w:ind w:firstLine="360"/>
        <w:rPr>
          <w:rFonts w:ascii="Arial" w:hAnsi="Arial" w:cs="Arial"/>
        </w:rPr>
      </w:pPr>
      <w:r w:rsidRPr="00AA6A11">
        <w:rPr>
          <w:rFonts w:ascii="Arial" w:hAnsi="Arial" w:cs="Arial"/>
        </w:rPr>
        <w:t xml:space="preserve">- plochy staveb a zařízení vodní dopravy </w:t>
      </w:r>
    </w:p>
    <w:p w14:paraId="78DCE94D" w14:textId="77777777" w:rsidR="00CD0226" w:rsidRPr="00AA6A11" w:rsidRDefault="00CD0226" w:rsidP="00DA6E5C">
      <w:pPr>
        <w:ind w:left="8280" w:hanging="82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b) přípustné</w:t>
      </w:r>
    </w:p>
    <w:p w14:paraId="4DEF317F" w14:textId="77777777" w:rsidR="00CD0226" w:rsidRPr="00AA6A11" w:rsidRDefault="00CD0226" w:rsidP="00DA6E5C">
      <w:pPr>
        <w:ind w:left="540" w:right="-288" w:hanging="180"/>
        <w:rPr>
          <w:rFonts w:ascii="Arial" w:hAnsi="Arial" w:cs="Arial"/>
        </w:rPr>
      </w:pPr>
      <w:r w:rsidRPr="00AA6A11">
        <w:rPr>
          <w:rFonts w:ascii="Arial" w:hAnsi="Arial" w:cs="Arial"/>
        </w:rPr>
        <w:t>- plochy přístavů, zdymadel, plavebních komor, jezů vč. náspů, zářezů, opěrných zdí</w:t>
      </w:r>
    </w:p>
    <w:p w14:paraId="6C4ABF28" w14:textId="77777777" w:rsidR="00CD0226" w:rsidRPr="00AA6A11" w:rsidRDefault="00CD0226" w:rsidP="00DA6E5C">
      <w:pPr>
        <w:ind w:left="540" w:hanging="180"/>
        <w:rPr>
          <w:rFonts w:ascii="Arial" w:hAnsi="Arial" w:cs="Arial"/>
        </w:rPr>
      </w:pPr>
      <w:r w:rsidRPr="00AA6A11">
        <w:rPr>
          <w:rFonts w:ascii="Arial" w:hAnsi="Arial" w:cs="Arial"/>
        </w:rPr>
        <w:t>- plochy a budovy provozní a správní</w:t>
      </w:r>
    </w:p>
    <w:p w14:paraId="0A946290" w14:textId="77777777" w:rsidR="00CD0226" w:rsidRPr="00AA6A11" w:rsidRDefault="00CD0226" w:rsidP="00DA6E5C">
      <w:pPr>
        <w:ind w:left="540" w:hanging="180"/>
        <w:rPr>
          <w:rFonts w:ascii="Arial" w:hAnsi="Arial" w:cs="Arial"/>
        </w:rPr>
      </w:pPr>
      <w:r w:rsidRPr="00AA6A11">
        <w:rPr>
          <w:rFonts w:ascii="Arial" w:hAnsi="Arial" w:cs="Arial"/>
        </w:rPr>
        <w:t>- doprovodná a izolační zeleň</w:t>
      </w:r>
    </w:p>
    <w:p w14:paraId="7995D9B1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odstavné a parkovací plochy, garáže</w:t>
      </w:r>
    </w:p>
    <w:p w14:paraId="04CD6207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jednoúčelové stavby spojené s vodní dopravou</w:t>
      </w:r>
    </w:p>
    <w:p w14:paraId="56364A6F" w14:textId="77777777" w:rsidR="00CD0226" w:rsidRPr="00AA6A11" w:rsidRDefault="00CD0226" w:rsidP="00DA6E5C">
      <w:pPr>
        <w:ind w:left="1080" w:hanging="10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c) podmíněně přípustné</w:t>
      </w:r>
    </w:p>
    <w:p w14:paraId="7BD25E62" w14:textId="77777777" w:rsidR="00CD0226" w:rsidRPr="00AA6A11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nezbytná zařízení technické infrastruktury</w:t>
      </w:r>
    </w:p>
    <w:p w14:paraId="507BE28A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čerpací stanice pohonných hmot</w:t>
      </w:r>
    </w:p>
    <w:p w14:paraId="3BAEBB99" w14:textId="77777777" w:rsidR="00CD0226" w:rsidRPr="00AA6A11" w:rsidRDefault="00CD0226" w:rsidP="00DA6E5C">
      <w:pPr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veřejné stravování a ubytování, obchodní zařízení</w:t>
      </w:r>
    </w:p>
    <w:p w14:paraId="395FB2E6" w14:textId="77777777" w:rsidR="00CD0226" w:rsidRPr="00AA6A11" w:rsidRDefault="00CD0226" w:rsidP="00DA6E5C">
      <w:pPr>
        <w:rPr>
          <w:rFonts w:ascii="Arial" w:hAnsi="Arial" w:cs="Arial"/>
        </w:rPr>
      </w:pPr>
      <w:r w:rsidRPr="00AA6A11">
        <w:rPr>
          <w:rFonts w:ascii="Arial" w:hAnsi="Arial" w:cs="Arial"/>
        </w:rPr>
        <w:t xml:space="preserve">d) nepřípustné </w:t>
      </w:r>
    </w:p>
    <w:p w14:paraId="275F04FD" w14:textId="77777777" w:rsidR="00CD0226" w:rsidRDefault="00CD0226" w:rsidP="00DA6E5C">
      <w:pPr>
        <w:ind w:firstLine="360"/>
        <w:rPr>
          <w:rFonts w:ascii="Arial" w:hAnsi="Arial" w:cs="Arial"/>
        </w:rPr>
      </w:pPr>
      <w:r w:rsidRPr="00AA6A11">
        <w:rPr>
          <w:rFonts w:ascii="Arial" w:hAnsi="Arial" w:cs="Arial"/>
        </w:rPr>
        <w:t xml:space="preserve">- všechny ostatní výše neuvedené funkce a činnosti </w:t>
      </w:r>
    </w:p>
    <w:p w14:paraId="034F12D0" w14:textId="77777777" w:rsidR="004A68F4" w:rsidRPr="00AA6A11" w:rsidRDefault="004A68F4" w:rsidP="00DA6E5C">
      <w:pPr>
        <w:ind w:firstLine="360"/>
        <w:rPr>
          <w:rFonts w:ascii="Arial" w:hAnsi="Arial" w:cs="Arial"/>
        </w:rPr>
      </w:pPr>
    </w:p>
    <w:p w14:paraId="0B91722F" w14:textId="77777777" w:rsidR="00ED4C47" w:rsidRPr="006602A0" w:rsidRDefault="00ED4C47" w:rsidP="00DA6E5C">
      <w:pPr>
        <w:rPr>
          <w:rFonts w:ascii="Arial" w:hAnsi="Arial" w:cs="Arial"/>
          <w:b/>
        </w:rPr>
      </w:pPr>
      <w:r w:rsidRPr="006602A0">
        <w:rPr>
          <w:rFonts w:ascii="Arial" w:hAnsi="Arial" w:cs="Arial"/>
          <w:b/>
        </w:rPr>
        <w:t>doprava silniční (DS)</w:t>
      </w:r>
    </w:p>
    <w:p w14:paraId="65D62687" w14:textId="77777777" w:rsidR="00CD0226" w:rsidRPr="006602A0" w:rsidRDefault="00CD0226" w:rsidP="00DA6E5C">
      <w:pPr>
        <w:rPr>
          <w:rFonts w:ascii="Arial" w:hAnsi="Arial" w:cs="Arial"/>
        </w:rPr>
      </w:pPr>
      <w:r w:rsidRPr="006602A0">
        <w:rPr>
          <w:rFonts w:ascii="Arial" w:hAnsi="Arial" w:cs="Arial"/>
          <w:bCs/>
          <w:snapToGrid w:val="0"/>
        </w:rPr>
        <w:t xml:space="preserve">a) </w:t>
      </w:r>
      <w:r w:rsidRPr="006602A0">
        <w:rPr>
          <w:rFonts w:ascii="Arial" w:hAnsi="Arial" w:cs="Arial"/>
        </w:rPr>
        <w:t>převažující účel využití</w:t>
      </w:r>
    </w:p>
    <w:p w14:paraId="6390F561" w14:textId="77777777" w:rsidR="00CD0226" w:rsidRPr="006602A0" w:rsidRDefault="00CD0226" w:rsidP="00DA6E5C">
      <w:pPr>
        <w:ind w:firstLine="360"/>
        <w:rPr>
          <w:rFonts w:ascii="Arial" w:hAnsi="Arial" w:cs="Arial"/>
        </w:rPr>
      </w:pPr>
      <w:r w:rsidRPr="006602A0">
        <w:rPr>
          <w:rFonts w:ascii="Arial" w:hAnsi="Arial" w:cs="Arial"/>
        </w:rPr>
        <w:t>- plochy staveb a zařízení silniční dopravy nadmístního významu</w:t>
      </w:r>
    </w:p>
    <w:p w14:paraId="4B226DD1" w14:textId="77777777" w:rsidR="00CD0226" w:rsidRPr="006602A0" w:rsidRDefault="00CD0226" w:rsidP="00DA6E5C">
      <w:pPr>
        <w:ind w:left="8280" w:hanging="8280"/>
        <w:jc w:val="both"/>
        <w:rPr>
          <w:rFonts w:ascii="Arial" w:hAnsi="Arial" w:cs="Arial"/>
        </w:rPr>
      </w:pPr>
      <w:r w:rsidRPr="006602A0">
        <w:rPr>
          <w:rFonts w:ascii="Arial" w:hAnsi="Arial" w:cs="Arial"/>
        </w:rPr>
        <w:t>b) přípustné</w:t>
      </w:r>
    </w:p>
    <w:p w14:paraId="02DBD421" w14:textId="77777777" w:rsidR="00CD0226" w:rsidRPr="006602A0" w:rsidRDefault="00CD0226" w:rsidP="00DA6E5C">
      <w:pPr>
        <w:ind w:left="540" w:hanging="180"/>
        <w:rPr>
          <w:rFonts w:ascii="Arial" w:hAnsi="Arial" w:cs="Arial"/>
        </w:rPr>
      </w:pPr>
      <w:r w:rsidRPr="006602A0">
        <w:rPr>
          <w:rFonts w:ascii="Arial" w:hAnsi="Arial" w:cs="Arial"/>
        </w:rPr>
        <w:t>- silnice nadmístního významu (silnice I. a III. třídy a místní komunikace I., II. a III. třídy) a jejich součásti</w:t>
      </w:r>
    </w:p>
    <w:p w14:paraId="4665AA5D" w14:textId="77777777" w:rsidR="00CD0226" w:rsidRPr="006602A0" w:rsidRDefault="00CD0226" w:rsidP="00DA6E5C">
      <w:pPr>
        <w:ind w:left="540" w:hanging="180"/>
        <w:rPr>
          <w:rFonts w:ascii="Arial" w:hAnsi="Arial" w:cs="Arial"/>
        </w:rPr>
      </w:pPr>
      <w:r w:rsidRPr="006602A0">
        <w:rPr>
          <w:rFonts w:ascii="Arial" w:hAnsi="Arial" w:cs="Arial"/>
        </w:rPr>
        <w:t>- doprovodná a izolační zeleň</w:t>
      </w:r>
    </w:p>
    <w:p w14:paraId="45458A5A" w14:textId="77777777" w:rsidR="00CD0226" w:rsidRPr="006602A0" w:rsidRDefault="00CD0226" w:rsidP="00DA6E5C">
      <w:pPr>
        <w:ind w:firstLine="360"/>
        <w:rPr>
          <w:rFonts w:ascii="Arial" w:hAnsi="Arial" w:cs="Arial"/>
        </w:rPr>
      </w:pPr>
      <w:r w:rsidRPr="006602A0">
        <w:rPr>
          <w:rFonts w:ascii="Arial" w:hAnsi="Arial" w:cs="Arial"/>
        </w:rPr>
        <w:t>- odstavné a parkovací plochy pro osobní, hromadnou i nákladní dopravu</w:t>
      </w:r>
    </w:p>
    <w:p w14:paraId="17D98400" w14:textId="77777777" w:rsidR="00CD0226" w:rsidRPr="006602A0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6602A0">
        <w:rPr>
          <w:rFonts w:ascii="Arial" w:hAnsi="Arial" w:cs="Arial"/>
        </w:rPr>
        <w:t>- autobusové zastávky a nádraží</w:t>
      </w:r>
    </w:p>
    <w:p w14:paraId="0EA9BDA8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6602A0">
        <w:rPr>
          <w:rFonts w:ascii="Arial" w:hAnsi="Arial" w:cs="Arial"/>
        </w:rPr>
        <w:t xml:space="preserve">- hromadné a řadové </w:t>
      </w:r>
      <w:r w:rsidRPr="00AA6A11">
        <w:rPr>
          <w:rFonts w:ascii="Arial" w:hAnsi="Arial" w:cs="Arial"/>
        </w:rPr>
        <w:t>garáže</w:t>
      </w:r>
    </w:p>
    <w:p w14:paraId="20DD9EB7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čerpací stanice pohonných hmot</w:t>
      </w:r>
    </w:p>
    <w:p w14:paraId="711E8D4C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areály údržby pozemních komunikací</w:t>
      </w:r>
    </w:p>
    <w:p w14:paraId="3C1F8D01" w14:textId="77777777" w:rsidR="00CD0226" w:rsidRPr="00AA6A11" w:rsidRDefault="00CD0226" w:rsidP="00DA6E5C">
      <w:pPr>
        <w:tabs>
          <w:tab w:val="left" w:pos="900"/>
        </w:tabs>
        <w:ind w:left="540" w:hanging="1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- jednoúčelové stavby spojené se silniční dopravou</w:t>
      </w:r>
    </w:p>
    <w:p w14:paraId="21712486" w14:textId="77777777" w:rsidR="00CD0226" w:rsidRPr="006602A0" w:rsidRDefault="00CD0226" w:rsidP="00DA6E5C">
      <w:pPr>
        <w:ind w:left="1080" w:hanging="1080"/>
        <w:jc w:val="both"/>
        <w:rPr>
          <w:rFonts w:ascii="Arial" w:hAnsi="Arial" w:cs="Arial"/>
        </w:rPr>
      </w:pPr>
      <w:r w:rsidRPr="00AA6A11">
        <w:rPr>
          <w:rFonts w:ascii="Arial" w:hAnsi="Arial" w:cs="Arial"/>
        </w:rPr>
        <w:t>c) podmíněně přípustné</w:t>
      </w:r>
    </w:p>
    <w:p w14:paraId="0C92F543" w14:textId="77777777" w:rsidR="00CD0226" w:rsidRPr="006602A0" w:rsidRDefault="00CD0226" w:rsidP="00DA6E5C">
      <w:pPr>
        <w:tabs>
          <w:tab w:val="left" w:pos="900"/>
        </w:tabs>
        <w:ind w:left="900" w:hanging="540"/>
        <w:jc w:val="both"/>
        <w:rPr>
          <w:rFonts w:ascii="Arial" w:hAnsi="Arial" w:cs="Arial"/>
        </w:rPr>
      </w:pPr>
      <w:r w:rsidRPr="006602A0">
        <w:rPr>
          <w:rFonts w:ascii="Arial" w:hAnsi="Arial" w:cs="Arial"/>
        </w:rPr>
        <w:t>- nezbytná zařízení technické infrastruktury</w:t>
      </w:r>
    </w:p>
    <w:p w14:paraId="7CD7B0E0" w14:textId="77777777" w:rsidR="00CD0226" w:rsidRPr="006602A0" w:rsidRDefault="00CD0226" w:rsidP="00DA6E5C">
      <w:pPr>
        <w:rPr>
          <w:rFonts w:ascii="Arial" w:hAnsi="Arial" w:cs="Arial"/>
        </w:rPr>
      </w:pPr>
      <w:r w:rsidRPr="006602A0">
        <w:rPr>
          <w:rFonts w:ascii="Arial" w:hAnsi="Arial" w:cs="Arial"/>
        </w:rPr>
        <w:t xml:space="preserve">d) nepřípustné </w:t>
      </w:r>
    </w:p>
    <w:p w14:paraId="79A981A6" w14:textId="77777777" w:rsidR="00CD0226" w:rsidRDefault="00CD0226" w:rsidP="00DA6E5C">
      <w:pPr>
        <w:ind w:firstLine="360"/>
        <w:rPr>
          <w:rFonts w:ascii="Arial" w:hAnsi="Arial" w:cs="Arial"/>
        </w:rPr>
      </w:pPr>
      <w:r w:rsidRPr="006602A0">
        <w:rPr>
          <w:rFonts w:ascii="Arial" w:hAnsi="Arial" w:cs="Arial"/>
        </w:rPr>
        <w:t xml:space="preserve">- všechny ostatní výše neuvedené funkce a činnosti </w:t>
      </w:r>
    </w:p>
    <w:p w14:paraId="23BAD1AB" w14:textId="77777777" w:rsidR="00DA6E5C" w:rsidRDefault="00DA6E5C" w:rsidP="0090515B">
      <w:pPr>
        <w:ind w:firstLine="360"/>
        <w:rPr>
          <w:rFonts w:ascii="Arial" w:hAnsi="Arial" w:cs="Arial"/>
        </w:rPr>
      </w:pPr>
    </w:p>
    <w:p w14:paraId="510A4AB6" w14:textId="77777777" w:rsidR="00DA6E5C" w:rsidRDefault="00DA6E5C" w:rsidP="0090515B">
      <w:pPr>
        <w:ind w:firstLine="360"/>
        <w:rPr>
          <w:rFonts w:ascii="Arial" w:hAnsi="Arial" w:cs="Arial"/>
        </w:rPr>
      </w:pPr>
    </w:p>
    <w:p w14:paraId="12E10DCC" w14:textId="77777777" w:rsidR="00DA6E5C" w:rsidRPr="006602A0" w:rsidRDefault="00DA6E5C" w:rsidP="0090515B">
      <w:pPr>
        <w:ind w:firstLine="360"/>
        <w:rPr>
          <w:rFonts w:ascii="Arial" w:hAnsi="Arial" w:cs="Arial"/>
        </w:rPr>
      </w:pPr>
    </w:p>
    <w:p w14:paraId="76DFBC4E" w14:textId="77777777" w:rsidR="00D43A13" w:rsidRPr="006602A0" w:rsidRDefault="00D43A13" w:rsidP="0090515B">
      <w:pPr>
        <w:ind w:firstLine="360"/>
        <w:rPr>
          <w:rFonts w:ascii="Arial" w:hAnsi="Arial" w:cs="Arial"/>
        </w:rPr>
      </w:pPr>
    </w:p>
    <w:p w14:paraId="0047F80C" w14:textId="77777777" w:rsidR="00D520BC" w:rsidRPr="006602A0" w:rsidRDefault="00D520BC" w:rsidP="0090515B">
      <w:pPr>
        <w:ind w:firstLine="540"/>
        <w:jc w:val="both"/>
        <w:rPr>
          <w:rFonts w:ascii="Arial" w:hAnsi="Arial" w:cs="Arial"/>
        </w:rPr>
      </w:pPr>
    </w:p>
    <w:p w14:paraId="5B02A668" w14:textId="349F2D92" w:rsidR="00225D2D" w:rsidRPr="00E7068F" w:rsidRDefault="0048687B" w:rsidP="00E7068F">
      <w:pPr>
        <w:pStyle w:val="Textpsmene"/>
        <w:numPr>
          <w:ilvl w:val="1"/>
          <w:numId w:val="3"/>
        </w:numPr>
        <w:tabs>
          <w:tab w:val="clear" w:pos="425"/>
        </w:tabs>
        <w:spacing w:line="238" w:lineRule="auto"/>
        <w:ind w:left="540" w:hanging="540"/>
        <w:rPr>
          <w:rFonts w:ascii="Arial" w:hAnsi="Arial" w:cs="Arial"/>
        </w:rPr>
      </w:pPr>
      <w:r w:rsidRPr="006602A0">
        <w:rPr>
          <w:rFonts w:ascii="Arial Black" w:hAnsi="Arial Black" w:cs="Arial Black"/>
        </w:rPr>
        <w:lastRenderedPageBreak/>
        <w:t xml:space="preserve">Vymezení veřejně prospěšných staveb, veřejně prospěšných </w:t>
      </w:r>
      <w:r w:rsidRPr="00E7068F">
        <w:rPr>
          <w:rFonts w:ascii="Arial Black" w:hAnsi="Arial Black" w:cs="Arial Black"/>
        </w:rPr>
        <w:t>opatření, staveb a opatření k zajišťování obrany a bezpečnosti státu</w:t>
      </w:r>
      <w:r w:rsidR="00863D87" w:rsidRPr="00E7068F">
        <w:rPr>
          <w:rFonts w:ascii="Arial Black" w:hAnsi="Arial Black" w:cs="Arial Black"/>
        </w:rPr>
        <w:t xml:space="preserve"> </w:t>
      </w:r>
      <w:r w:rsidRPr="00E7068F">
        <w:rPr>
          <w:rFonts w:ascii="Arial Black" w:hAnsi="Arial Black" w:cs="Arial Black"/>
        </w:rPr>
        <w:t>a ploch pro asanaci</w:t>
      </w:r>
    </w:p>
    <w:p w14:paraId="02402298" w14:textId="77777777" w:rsidR="00A9143D" w:rsidRPr="00E7068F" w:rsidRDefault="00A9143D" w:rsidP="00E7068F">
      <w:pPr>
        <w:autoSpaceDE w:val="0"/>
        <w:autoSpaceDN w:val="0"/>
        <w:adjustRightInd w:val="0"/>
        <w:spacing w:line="238" w:lineRule="auto"/>
        <w:ind w:firstLine="540"/>
        <w:jc w:val="both"/>
        <w:rPr>
          <w:rFonts w:ascii="Arial" w:hAnsi="Arial" w:cs="Arial"/>
        </w:rPr>
      </w:pPr>
    </w:p>
    <w:p w14:paraId="0FB6BEAC" w14:textId="59A3F6CE" w:rsidR="00225D2D" w:rsidRPr="00E7068F" w:rsidRDefault="00225D2D" w:rsidP="00E7068F">
      <w:pPr>
        <w:autoSpaceDE w:val="0"/>
        <w:autoSpaceDN w:val="0"/>
        <w:adjustRightInd w:val="0"/>
        <w:spacing w:line="238" w:lineRule="auto"/>
        <w:ind w:firstLine="540"/>
        <w:jc w:val="both"/>
        <w:rPr>
          <w:rFonts w:ascii="Arial" w:hAnsi="Arial" w:cs="Arial"/>
        </w:rPr>
      </w:pPr>
      <w:r w:rsidRPr="00E7068F">
        <w:rPr>
          <w:rFonts w:ascii="Arial" w:hAnsi="Arial" w:cs="Arial"/>
        </w:rPr>
        <w:t>V samostatném výkrese č.3 ÚP Terezín jsou vymezeny plochy pro veřejně pr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spěšné stavby a opatření a plochy pro asanaci, pro které lze práva k pozemkům a stavbám vyvlastnit s jejich identifikačními indexy:</w:t>
      </w:r>
    </w:p>
    <w:p w14:paraId="24C68F24" w14:textId="77777777" w:rsidR="00F87496" w:rsidRPr="00E7068F" w:rsidRDefault="0009699B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VO.F4 - plocha Z.53 pro rozšíření sportoviště (OS.1) České Kopisty</w:t>
      </w:r>
    </w:p>
    <w:p w14:paraId="706E18BD" w14:textId="77777777" w:rsidR="0009699B" w:rsidRPr="00E7068F" w:rsidRDefault="0009699B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VO.F5 - plocha T.53 pro rozšíření sportoviště (OS) České Kopisty</w:t>
      </w:r>
    </w:p>
    <w:p w14:paraId="524D55C9" w14:textId="77777777" w:rsidR="00A9143D" w:rsidRPr="00E7068F" w:rsidRDefault="00A9143D" w:rsidP="00E7068F">
      <w:pPr>
        <w:spacing w:line="238" w:lineRule="auto"/>
        <w:rPr>
          <w:rFonts w:ascii="Arial" w:hAnsi="Arial" w:cs="Arial"/>
          <w:b/>
          <w:strike/>
        </w:rPr>
      </w:pPr>
    </w:p>
    <w:p w14:paraId="4AB8017F" w14:textId="5D2145F6" w:rsidR="00225D2D" w:rsidRPr="00E7068F" w:rsidRDefault="008525E6" w:rsidP="00E7068F">
      <w:pPr>
        <w:spacing w:line="238" w:lineRule="auto"/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VPS </w:t>
      </w:r>
      <w:r w:rsidR="00225D2D" w:rsidRPr="00E7068F">
        <w:rPr>
          <w:rFonts w:ascii="Arial" w:hAnsi="Arial" w:cs="Arial"/>
          <w:b/>
        </w:rPr>
        <w:t xml:space="preserve">DOPRAVNÍ </w:t>
      </w:r>
      <w:r w:rsidRPr="00E7068F">
        <w:rPr>
          <w:rFonts w:ascii="Arial" w:hAnsi="Arial" w:cs="Arial"/>
          <w:b/>
        </w:rPr>
        <w:t xml:space="preserve"> INFRASTRUKTURY</w:t>
      </w:r>
    </w:p>
    <w:p w14:paraId="101E4247" w14:textId="0710CE6C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2 – parkoviště u sportovního areálu Nové Kopisty</w:t>
      </w:r>
    </w:p>
    <w:p w14:paraId="73E148CD" w14:textId="2ACBB471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3 – napojení plochy Z4</w:t>
      </w:r>
      <w:r w:rsidR="00A7604D" w:rsidRPr="00E7068F">
        <w:rPr>
          <w:rFonts w:ascii="Arial" w:hAnsi="Arial" w:cs="Arial"/>
        </w:rPr>
        <w:t>,</w:t>
      </w:r>
      <w:r w:rsidR="00225D2D" w:rsidRPr="00E7068F">
        <w:rPr>
          <w:rFonts w:ascii="Arial" w:hAnsi="Arial" w:cs="Arial"/>
        </w:rPr>
        <w:t xml:space="preserve"> </w:t>
      </w:r>
      <w:r w:rsidR="00A7604D" w:rsidRPr="00E7068F">
        <w:rPr>
          <w:rFonts w:ascii="Arial" w:hAnsi="Arial" w:cs="Arial"/>
        </w:rPr>
        <w:t>resp.Z1</w:t>
      </w:r>
      <w:r w:rsidR="005D3EEC" w:rsidRPr="00E7068F">
        <w:rPr>
          <w:rFonts w:ascii="Arial" w:hAnsi="Arial" w:cs="Arial"/>
        </w:rPr>
        <w:t>-</w:t>
      </w:r>
      <w:r w:rsidR="00A7604D" w:rsidRPr="00E7068F">
        <w:rPr>
          <w:rFonts w:ascii="Arial" w:hAnsi="Arial" w:cs="Arial"/>
        </w:rPr>
        <w:t xml:space="preserve">8 </w:t>
      </w:r>
      <w:r w:rsidR="00225D2D" w:rsidRPr="00E7068F">
        <w:rPr>
          <w:rFonts w:ascii="Arial" w:hAnsi="Arial" w:cs="Arial"/>
        </w:rPr>
        <w:t>naproti obslužnému areálu G.Horejsek</w:t>
      </w:r>
    </w:p>
    <w:p w14:paraId="79238F7A" w14:textId="63D61729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6 – parkoviště Terezín – Žižkovy kasárna sever</w:t>
      </w:r>
    </w:p>
    <w:p w14:paraId="644432E7" w14:textId="27435E02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7 – parkoviště Terezín – Dolní vodní brána</w:t>
      </w:r>
    </w:p>
    <w:p w14:paraId="2761C43A" w14:textId="5E7A2B98" w:rsidR="00225D2D" w:rsidRPr="00E7068F" w:rsidRDefault="00D41662" w:rsidP="00E7068F">
      <w:pPr>
        <w:spacing w:line="238" w:lineRule="auto"/>
        <w:ind w:right="-567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8 – propojení MOK od Pražské k Horní vodní bráně, parkoviště Horní vodní brána</w:t>
      </w:r>
    </w:p>
    <w:p w14:paraId="6CB1A5A8" w14:textId="0FE76141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9 – propojení (znovuotevření) Palackého ulice od Jízdárny k Horní vodní bráně</w:t>
      </w:r>
    </w:p>
    <w:p w14:paraId="762D0DE5" w14:textId="3A8AB7D5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12 – propojovací MOK Počaply</w:t>
      </w:r>
    </w:p>
    <w:p w14:paraId="397B11BD" w14:textId="76BB2936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14 – rozšíření MOK Trávčice – Libotenice</w:t>
      </w:r>
    </w:p>
    <w:p w14:paraId="416449C4" w14:textId="0528FDB9" w:rsidR="00225D2D" w:rsidRPr="00E7068F" w:rsidRDefault="00D41662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D</w:t>
      </w:r>
      <w:r w:rsidR="00D2380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 xml:space="preserve">15 – cyklostezka Doksany – Litoměřice </w:t>
      </w:r>
    </w:p>
    <w:p w14:paraId="3F6EB055" w14:textId="77777777" w:rsidR="006602A0" w:rsidRPr="00E7068F" w:rsidRDefault="006602A0" w:rsidP="00E7068F">
      <w:pPr>
        <w:spacing w:line="238" w:lineRule="auto"/>
        <w:rPr>
          <w:rFonts w:ascii="Arial" w:hAnsi="Arial" w:cs="Arial"/>
          <w:b/>
        </w:rPr>
      </w:pPr>
    </w:p>
    <w:p w14:paraId="146F7556" w14:textId="0BA7EE52" w:rsidR="00225D2D" w:rsidRPr="00E7068F" w:rsidRDefault="008525E6" w:rsidP="00E7068F">
      <w:pPr>
        <w:spacing w:line="238" w:lineRule="auto"/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VPS TECHNICKÉ INFRASTRUKTURY - </w:t>
      </w:r>
      <w:r w:rsidR="00225D2D" w:rsidRPr="00E7068F">
        <w:rPr>
          <w:rFonts w:ascii="Arial" w:hAnsi="Arial" w:cs="Arial"/>
          <w:b/>
        </w:rPr>
        <w:t>ZÁSOBOVÁNÍ VODOU</w:t>
      </w:r>
    </w:p>
    <w:p w14:paraId="12F53086" w14:textId="77777777" w:rsidR="00225D2D" w:rsidRPr="00E7068F" w:rsidRDefault="00A06CD7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V1 – zásobovací řady k novým lokalitám Nové Kopisty</w:t>
      </w:r>
    </w:p>
    <w:p w14:paraId="635334B5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V2 – zásobovací řad Terezín – Litoměřická křižovatka, přeložka a doplnění</w:t>
      </w:r>
    </w:p>
    <w:p w14:paraId="0A19EE28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V3 – zásobovací řady Terezín – Žižkovy kasárna</w:t>
      </w:r>
    </w:p>
    <w:p w14:paraId="1FD22550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V4 – zásobovací řady Terezín – Nemocnice (bastion 8) – Horní vodní brána</w:t>
      </w:r>
    </w:p>
    <w:p w14:paraId="5BEE2B0E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V5 – zásobovací řady Terezín – Hannoverská kasárna (proviantní sklad)</w:t>
      </w:r>
    </w:p>
    <w:p w14:paraId="5AF68C61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V7 – zásobovací řady Terezín – Horní retranchement</w:t>
      </w:r>
    </w:p>
    <w:p w14:paraId="3F744C57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V8 – zásobovací řady České Kopisty</w:t>
      </w:r>
    </w:p>
    <w:p w14:paraId="6BA17D0B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V9 – zásobovací řady Počaply</w:t>
      </w:r>
    </w:p>
    <w:p w14:paraId="2D470E3A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V10 – zásobovací řad Počaply - jih</w:t>
      </w:r>
    </w:p>
    <w:p w14:paraId="19F98B08" w14:textId="77777777" w:rsidR="00AA6A11" w:rsidRPr="00E7068F" w:rsidRDefault="00AA6A11" w:rsidP="00E7068F">
      <w:pPr>
        <w:spacing w:line="238" w:lineRule="auto"/>
        <w:rPr>
          <w:rFonts w:ascii="Arial" w:hAnsi="Arial" w:cs="Arial"/>
          <w:b/>
        </w:rPr>
      </w:pPr>
    </w:p>
    <w:p w14:paraId="15578215" w14:textId="5A999CC6" w:rsidR="00225D2D" w:rsidRPr="00E7068F" w:rsidRDefault="008525E6" w:rsidP="00E7068F">
      <w:pPr>
        <w:spacing w:line="238" w:lineRule="auto"/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VPS TECHNICKÉ INFRASTRUKTURY </w:t>
      </w:r>
      <w:r w:rsidR="004749F3" w:rsidRPr="00E7068F">
        <w:rPr>
          <w:rFonts w:ascii="Arial" w:hAnsi="Arial" w:cs="Arial"/>
          <w:b/>
        </w:rPr>
        <w:t>-</w:t>
      </w:r>
      <w:r w:rsidR="00225D2D" w:rsidRPr="00E7068F">
        <w:rPr>
          <w:rFonts w:ascii="Arial" w:hAnsi="Arial" w:cs="Arial"/>
          <w:b/>
        </w:rPr>
        <w:t xml:space="preserve"> KANALIZACE A ČIŠTĚNÍ ODPADNÍCH VOD </w:t>
      </w:r>
    </w:p>
    <w:p w14:paraId="592620BE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 xml:space="preserve">K2 – kanalizace Nové Kopisty </w:t>
      </w:r>
    </w:p>
    <w:p w14:paraId="26C2ECF2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K3 – kanalizace I/15 – III/2474</w:t>
      </w:r>
    </w:p>
    <w:p w14:paraId="1F08C42D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K5 – kanalizace Terezín – Hannoverská kasárna (proviantní sklad)</w:t>
      </w:r>
    </w:p>
    <w:p w14:paraId="2E5AB808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K6A – odvodňovací příkop Bohušovická kotlina</w:t>
      </w:r>
    </w:p>
    <w:p w14:paraId="6952E1E5" w14:textId="77777777" w:rsidR="00225D2D" w:rsidRPr="00E7068F" w:rsidRDefault="00EF2953" w:rsidP="00E7068F">
      <w:pPr>
        <w:spacing w:line="238" w:lineRule="auto"/>
        <w:ind w:right="-993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K7 – splašková kanalizace – hlavní pravobřežní sběrač na ČOV Dyntec,</w:t>
      </w:r>
      <w:r w:rsidR="00A06CD7" w:rsidRPr="00E7068F">
        <w:rPr>
          <w:rFonts w:ascii="Arial" w:hAnsi="Arial" w:cs="Arial"/>
        </w:rPr>
        <w:t xml:space="preserve"> </w:t>
      </w:r>
      <w:r w:rsidR="00225D2D" w:rsidRPr="00E7068F">
        <w:rPr>
          <w:rFonts w:ascii="Arial" w:hAnsi="Arial" w:cs="Arial"/>
        </w:rPr>
        <w:t>obnova ČOV</w:t>
      </w:r>
    </w:p>
    <w:p w14:paraId="2BB109F9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K8 – splašková kanalizace České Kopisty – doplnění</w:t>
      </w:r>
    </w:p>
    <w:p w14:paraId="41D871FE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K11 – splašková kanalizace Počaply – doplnění</w:t>
      </w:r>
      <w:r w:rsidR="00A419A9" w:rsidRPr="00E7068F">
        <w:rPr>
          <w:rFonts w:ascii="Arial" w:hAnsi="Arial" w:cs="Arial"/>
        </w:rPr>
        <w:t xml:space="preserve"> </w:t>
      </w:r>
    </w:p>
    <w:p w14:paraId="5A89EF9C" w14:textId="77777777" w:rsidR="008A29FD" w:rsidRPr="00E7068F" w:rsidRDefault="008A29FD" w:rsidP="00E7068F">
      <w:pPr>
        <w:spacing w:line="238" w:lineRule="auto"/>
        <w:rPr>
          <w:rFonts w:ascii="Arial" w:hAnsi="Arial" w:cs="Arial"/>
          <w:b/>
        </w:rPr>
      </w:pPr>
    </w:p>
    <w:p w14:paraId="78BA0F62" w14:textId="38B79D84" w:rsidR="00225D2D" w:rsidRPr="00E7068F" w:rsidRDefault="004749F3" w:rsidP="00E7068F">
      <w:pPr>
        <w:spacing w:line="238" w:lineRule="auto"/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VPS TECHNICKÉ INFRASTRUKTURY </w:t>
      </w:r>
      <w:r w:rsidR="00225D2D" w:rsidRPr="00E7068F">
        <w:rPr>
          <w:rFonts w:ascii="Arial" w:hAnsi="Arial" w:cs="Arial"/>
          <w:b/>
        </w:rPr>
        <w:t>– PLYN</w:t>
      </w:r>
    </w:p>
    <w:p w14:paraId="14ED0908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P1 – plynovod k návrhovým lokalitám Nové Kopisty</w:t>
      </w:r>
    </w:p>
    <w:p w14:paraId="64803712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P2 – plynovod k návrhové lokalitě na Litoměřické kotlině - areál G.Horejsek</w:t>
      </w:r>
    </w:p>
    <w:p w14:paraId="25CD8C1A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P3 – plynovod Terezín – PDA</w:t>
      </w:r>
    </w:p>
    <w:p w14:paraId="59847DC3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P4 - plynovod Terezín – Žižkovy kasárna</w:t>
      </w:r>
    </w:p>
    <w:p w14:paraId="4AD98425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P5 – plynovod Terezín – Nemocnice (bastion 8)</w:t>
      </w:r>
    </w:p>
    <w:p w14:paraId="15AF6546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P6 – plynovod Pražská – Dolní vodní brána</w:t>
      </w:r>
    </w:p>
    <w:p w14:paraId="04CCDC24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P7 – plynovod Horní vodní brána</w:t>
      </w:r>
    </w:p>
    <w:p w14:paraId="4225FCE9" w14:textId="77777777" w:rsidR="00225D2D" w:rsidRPr="00E7068F" w:rsidRDefault="00EF2953" w:rsidP="00E7068F">
      <w:pPr>
        <w:spacing w:line="238" w:lineRule="auto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P9 – plynovod k návrhovým lokalitám České Kopisty</w:t>
      </w:r>
    </w:p>
    <w:p w14:paraId="46645A73" w14:textId="77777777" w:rsidR="00225D2D" w:rsidRPr="00E7068F" w:rsidRDefault="00EF2953" w:rsidP="00E7068F">
      <w:pPr>
        <w:spacing w:line="238" w:lineRule="auto"/>
        <w:ind w:left="709" w:hanging="709"/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P10 – plynovod Počaply –</w:t>
      </w:r>
      <w:r w:rsidR="006602A0" w:rsidRPr="00E7068F">
        <w:rPr>
          <w:rFonts w:ascii="Arial" w:hAnsi="Arial" w:cs="Arial"/>
        </w:rPr>
        <w:t xml:space="preserve"> </w:t>
      </w:r>
      <w:r w:rsidR="006012EE" w:rsidRPr="00E7068F">
        <w:rPr>
          <w:rFonts w:ascii="Arial" w:hAnsi="Arial" w:cs="Arial"/>
        </w:rPr>
        <w:t>doplnění k ploše Z.71</w:t>
      </w:r>
    </w:p>
    <w:p w14:paraId="6D1C4DB0" w14:textId="048F66FF" w:rsidR="00225D2D" w:rsidRPr="00E7068F" w:rsidRDefault="004749F3" w:rsidP="0090515B">
      <w:pPr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lastRenderedPageBreak/>
        <w:t>VPS TECHNICKÉ INFRASTRUKTURY -</w:t>
      </w:r>
      <w:r w:rsidR="00225D2D" w:rsidRPr="00E7068F">
        <w:rPr>
          <w:rFonts w:ascii="Arial" w:hAnsi="Arial" w:cs="Arial"/>
          <w:b/>
        </w:rPr>
        <w:t xml:space="preserve"> ENERGETIKA, SPOJE</w:t>
      </w:r>
    </w:p>
    <w:p w14:paraId="71DD58FD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E1 – TS Nové Kopisty</w:t>
      </w:r>
    </w:p>
    <w:p w14:paraId="53ABCC15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E2 – venkovní vedení VN do TS u křižovatky Na Krétě</w:t>
      </w:r>
    </w:p>
    <w:p w14:paraId="00C12A4F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E3 – venkovní vedení VN a TS k okružní křižovatce vč. napojení Litoměřic.kotliny</w:t>
      </w:r>
    </w:p>
    <w:p w14:paraId="0D80C2AA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E4 – TS Bastion 7</w:t>
      </w:r>
    </w:p>
    <w:p w14:paraId="1FB89C73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E5 – kabelové napojení TS Žižkovy kasárna</w:t>
      </w:r>
    </w:p>
    <w:p w14:paraId="08569899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E6 – TS Nemocnice</w:t>
      </w:r>
    </w:p>
    <w:p w14:paraId="7D28D2DF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E7 – TS Jezdecká kasárna</w:t>
      </w:r>
    </w:p>
    <w:p w14:paraId="222EC0CB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E8 – TS Kavalír 2</w:t>
      </w:r>
    </w:p>
    <w:p w14:paraId="76A6ECB5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E9 – venkovní vedení a TS Malá pevnost</w:t>
      </w:r>
    </w:p>
    <w:p w14:paraId="7CD3C819" w14:textId="77777777" w:rsidR="00225D2D" w:rsidRPr="00E7068F" w:rsidRDefault="00EF295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VT.</w:t>
      </w:r>
      <w:r w:rsidR="00225D2D" w:rsidRPr="00E7068F">
        <w:rPr>
          <w:rFonts w:ascii="Arial" w:hAnsi="Arial" w:cs="Arial"/>
        </w:rPr>
        <w:t>E10 – venkovní vedení a TS Počaply jih</w:t>
      </w:r>
    </w:p>
    <w:p w14:paraId="63B05A18" w14:textId="77777777" w:rsidR="004749F3" w:rsidRPr="00E7068F" w:rsidRDefault="004749F3" w:rsidP="0090515B">
      <w:pPr>
        <w:rPr>
          <w:rFonts w:ascii="Arial" w:hAnsi="Arial" w:cs="Arial"/>
          <w:b/>
        </w:rPr>
      </w:pPr>
    </w:p>
    <w:p w14:paraId="7F7D4406" w14:textId="0C6EF2B9" w:rsidR="004749F3" w:rsidRPr="00E7068F" w:rsidRDefault="004749F3" w:rsidP="0090515B">
      <w:pPr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VPO SLOUŽÍCÍ KE SNIŽOVÁNÍ NEBEZPEČÍ V ÚZEMÍ </w:t>
      </w:r>
    </w:p>
    <w:p w14:paraId="03A79D4F" w14:textId="51292148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VN.PPO1 – uzávěra Bohušovické křižovatky</w:t>
      </w:r>
    </w:p>
    <w:p w14:paraId="504A8E61" w14:textId="31EEA5DE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0A3BAD" w:rsidRPr="00E7068F">
        <w:rPr>
          <w:rFonts w:ascii="Arial" w:hAnsi="Arial" w:cs="Arial"/>
        </w:rPr>
        <w:t>N</w:t>
      </w:r>
      <w:r w:rsidRPr="00E7068F">
        <w:rPr>
          <w:rFonts w:ascii="Arial" w:hAnsi="Arial" w:cs="Arial"/>
        </w:rPr>
        <w:t>.PPO2 – zemní val s mobilní stěnou Na Krétě</w:t>
      </w:r>
    </w:p>
    <w:p w14:paraId="5744FF4C" w14:textId="2B5DFFE7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0A3BAD" w:rsidRPr="00E7068F">
        <w:rPr>
          <w:rFonts w:ascii="Arial" w:hAnsi="Arial" w:cs="Arial"/>
        </w:rPr>
        <w:t>N</w:t>
      </w:r>
      <w:r w:rsidRPr="00E7068F">
        <w:rPr>
          <w:rFonts w:ascii="Arial" w:hAnsi="Arial" w:cs="Arial"/>
        </w:rPr>
        <w:t>.PPO3 – uzávěra Litoměřické okružní křižovatky</w:t>
      </w:r>
    </w:p>
    <w:p w14:paraId="0D02DB35" w14:textId="502F1AFB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0A3BAD" w:rsidRPr="00E7068F">
        <w:rPr>
          <w:rFonts w:ascii="Arial" w:hAnsi="Arial" w:cs="Arial"/>
        </w:rPr>
        <w:t>N</w:t>
      </w:r>
      <w:r w:rsidRPr="00E7068F">
        <w:rPr>
          <w:rFonts w:ascii="Arial" w:hAnsi="Arial" w:cs="Arial"/>
        </w:rPr>
        <w:t>.PPO4 – úpravy koryta a stěn řeky Ohře</w:t>
      </w:r>
    </w:p>
    <w:p w14:paraId="41A03681" w14:textId="77777777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VN.PPO5 – protipovodňová ochrana České Kopisty</w:t>
      </w:r>
    </w:p>
    <w:p w14:paraId="3A57B9D2" w14:textId="3A2AF5C3" w:rsidR="004749F3" w:rsidRPr="00E7068F" w:rsidRDefault="004749F3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VN.F1 – retenční nádrž Nové Kopisty</w:t>
      </w:r>
    </w:p>
    <w:p w14:paraId="528087A7" w14:textId="77777777" w:rsidR="00844CAB" w:rsidRPr="00E7068F" w:rsidRDefault="00844CAB" w:rsidP="0090515B">
      <w:pPr>
        <w:autoSpaceDE w:val="0"/>
        <w:autoSpaceDN w:val="0"/>
        <w:adjustRightInd w:val="0"/>
        <w:ind w:firstLine="540"/>
        <w:rPr>
          <w:rFonts w:ascii="Arial" w:hAnsi="Arial" w:cs="Arial"/>
          <w:b/>
          <w:strike/>
        </w:rPr>
      </w:pPr>
    </w:p>
    <w:p w14:paraId="27E0EDC2" w14:textId="34438CED" w:rsidR="00225D2D" w:rsidRPr="00E7068F" w:rsidRDefault="004749F3" w:rsidP="0090515B">
      <w:pPr>
        <w:autoSpaceDE w:val="0"/>
        <w:autoSpaceDN w:val="0"/>
        <w:adjustRightInd w:val="0"/>
        <w:ind w:right="-142"/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 xml:space="preserve">VPO PRO VYTVÁŘENÍ PRVKŮ </w:t>
      </w:r>
      <w:r w:rsidR="00225D2D" w:rsidRPr="00E7068F">
        <w:rPr>
          <w:rFonts w:ascii="Arial" w:hAnsi="Arial" w:cs="Arial"/>
          <w:b/>
        </w:rPr>
        <w:t>ÚZEMNÍ</w:t>
      </w:r>
      <w:r w:rsidRPr="00E7068F">
        <w:rPr>
          <w:rFonts w:ascii="Arial" w:hAnsi="Arial" w:cs="Arial"/>
          <w:b/>
        </w:rPr>
        <w:t>HO</w:t>
      </w:r>
      <w:r w:rsidR="00225D2D" w:rsidRPr="00E7068F">
        <w:rPr>
          <w:rFonts w:ascii="Arial" w:hAnsi="Arial" w:cs="Arial"/>
          <w:b/>
        </w:rPr>
        <w:t xml:space="preserve"> SYSTÉM</w:t>
      </w:r>
      <w:r w:rsidRPr="00E7068F">
        <w:rPr>
          <w:rFonts w:ascii="Arial" w:hAnsi="Arial" w:cs="Arial"/>
          <w:b/>
        </w:rPr>
        <w:t>U</w:t>
      </w:r>
      <w:r w:rsidR="00225D2D" w:rsidRPr="00E7068F">
        <w:rPr>
          <w:rFonts w:ascii="Arial" w:hAnsi="Arial" w:cs="Arial"/>
          <w:b/>
        </w:rPr>
        <w:t xml:space="preserve"> EKOLOGICKÉ STABILITY</w:t>
      </w:r>
    </w:p>
    <w:p w14:paraId="5F8AD8AA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 xml:space="preserve">2 </w:t>
      </w:r>
      <w:r w:rsidR="005D0833" w:rsidRPr="00E7068F">
        <w:rPr>
          <w:rFonts w:ascii="Arial" w:hAnsi="Arial" w:cs="Arial"/>
        </w:rPr>
        <w:t>–</w:t>
      </w:r>
      <w:r w:rsidR="00225D2D" w:rsidRPr="00E7068F">
        <w:rPr>
          <w:rFonts w:ascii="Arial" w:hAnsi="Arial" w:cs="Arial"/>
        </w:rPr>
        <w:t xml:space="preserve"> LBC</w:t>
      </w:r>
      <w:r w:rsidR="005D0833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4.1</w:t>
      </w:r>
    </w:p>
    <w:p w14:paraId="6CA6CB4B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3 – LBK</w:t>
      </w:r>
      <w:r w:rsidR="005D0833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1</w:t>
      </w:r>
    </w:p>
    <w:p w14:paraId="55D1FEC5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4 – LBC</w:t>
      </w:r>
      <w:r w:rsidR="005D0833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5</w:t>
      </w:r>
      <w:r w:rsidR="00280C67" w:rsidRPr="00E7068F">
        <w:rPr>
          <w:rFonts w:ascii="Arial" w:hAnsi="Arial" w:cs="Arial"/>
        </w:rPr>
        <w:t xml:space="preserve"> K10</w:t>
      </w:r>
    </w:p>
    <w:p w14:paraId="7427B596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280C67" w:rsidRPr="00E7068F">
        <w:rPr>
          <w:rFonts w:ascii="Arial" w:hAnsi="Arial" w:cs="Arial"/>
        </w:rPr>
        <w:t>5 – LBC.</w:t>
      </w:r>
      <w:r w:rsidR="00225D2D" w:rsidRPr="00E7068F">
        <w:rPr>
          <w:rFonts w:ascii="Arial" w:hAnsi="Arial" w:cs="Arial"/>
        </w:rPr>
        <w:t>4</w:t>
      </w:r>
      <w:r w:rsidR="00280C67" w:rsidRPr="00E7068F">
        <w:rPr>
          <w:rFonts w:ascii="Arial" w:hAnsi="Arial" w:cs="Arial"/>
        </w:rPr>
        <w:t xml:space="preserve"> </w:t>
      </w:r>
      <w:r w:rsidR="00225D2D" w:rsidRPr="00E7068F">
        <w:rPr>
          <w:rFonts w:ascii="Arial" w:hAnsi="Arial" w:cs="Arial"/>
        </w:rPr>
        <w:t>K10</w:t>
      </w:r>
    </w:p>
    <w:p w14:paraId="326E3C85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280C67" w:rsidRPr="00E7068F">
        <w:rPr>
          <w:rFonts w:ascii="Arial" w:hAnsi="Arial" w:cs="Arial"/>
        </w:rPr>
        <w:t>6 – LBC.</w:t>
      </w:r>
      <w:r w:rsidR="00225D2D" w:rsidRPr="00E7068F">
        <w:rPr>
          <w:rFonts w:ascii="Arial" w:hAnsi="Arial" w:cs="Arial"/>
        </w:rPr>
        <w:t xml:space="preserve">1.1 </w:t>
      </w:r>
    </w:p>
    <w:p w14:paraId="4A148C10" w14:textId="77777777" w:rsidR="00225D2D" w:rsidRPr="00E7068F" w:rsidRDefault="000A7B5A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</w:t>
      </w:r>
      <w:r w:rsidR="00225D2D" w:rsidRPr="00E7068F">
        <w:rPr>
          <w:rFonts w:ascii="Arial" w:hAnsi="Arial" w:cs="Arial"/>
        </w:rPr>
        <w:t>U</w:t>
      </w:r>
      <w:r w:rsidR="00DA039A" w:rsidRPr="00E7068F">
        <w:rPr>
          <w:rFonts w:ascii="Arial" w:hAnsi="Arial" w:cs="Arial"/>
        </w:rPr>
        <w:t>.</w:t>
      </w:r>
      <w:r w:rsidR="005D0833" w:rsidRPr="00E7068F">
        <w:rPr>
          <w:rFonts w:ascii="Arial" w:hAnsi="Arial" w:cs="Arial"/>
        </w:rPr>
        <w:t>7 – LBC.</w:t>
      </w:r>
      <w:r w:rsidR="00225D2D" w:rsidRPr="00E7068F">
        <w:rPr>
          <w:rFonts w:ascii="Arial" w:hAnsi="Arial" w:cs="Arial"/>
        </w:rPr>
        <w:t>3</w:t>
      </w:r>
      <w:r w:rsidR="00280C67" w:rsidRPr="00E7068F">
        <w:rPr>
          <w:rFonts w:ascii="Arial" w:hAnsi="Arial" w:cs="Arial"/>
        </w:rPr>
        <w:t xml:space="preserve"> </w:t>
      </w:r>
      <w:r w:rsidR="00225D2D" w:rsidRPr="00E7068F">
        <w:rPr>
          <w:rFonts w:ascii="Arial" w:hAnsi="Arial" w:cs="Arial"/>
        </w:rPr>
        <w:t>K10</w:t>
      </w:r>
    </w:p>
    <w:p w14:paraId="114E222C" w14:textId="77777777" w:rsidR="002379A5" w:rsidRPr="00E7068F" w:rsidRDefault="002379A5" w:rsidP="0090515B">
      <w:pPr>
        <w:rPr>
          <w:rFonts w:ascii="Arial" w:hAnsi="Arial" w:cs="Arial"/>
        </w:rPr>
      </w:pPr>
    </w:p>
    <w:p w14:paraId="7D81BC16" w14:textId="77777777" w:rsidR="008525E6" w:rsidRPr="00E7068F" w:rsidRDefault="008525E6" w:rsidP="0090515B">
      <w:pPr>
        <w:rPr>
          <w:rFonts w:ascii="Arial" w:hAnsi="Arial" w:cs="Arial"/>
          <w:b/>
        </w:rPr>
      </w:pPr>
      <w:r w:rsidRPr="00E7068F">
        <w:rPr>
          <w:rFonts w:ascii="Arial" w:hAnsi="Arial" w:cs="Arial"/>
          <w:b/>
        </w:rPr>
        <w:t>ASANACE ÚZEMÍ</w:t>
      </w:r>
    </w:p>
    <w:p w14:paraId="6FE27F80" w14:textId="63BDE410" w:rsidR="00673158" w:rsidRPr="00E7068F" w:rsidRDefault="00673158" w:rsidP="0090515B">
      <w:pPr>
        <w:rPr>
          <w:rFonts w:ascii="Arial" w:hAnsi="Arial" w:cs="Arial"/>
        </w:rPr>
      </w:pPr>
      <w:r w:rsidRPr="00E7068F">
        <w:rPr>
          <w:rFonts w:ascii="Arial" w:hAnsi="Arial" w:cs="Arial"/>
        </w:rPr>
        <w:t>VA.</w:t>
      </w:r>
      <w:r w:rsidR="00AB7618" w:rsidRPr="00E7068F">
        <w:rPr>
          <w:rFonts w:ascii="Arial" w:hAnsi="Arial" w:cs="Arial"/>
        </w:rPr>
        <w:t xml:space="preserve">1 </w:t>
      </w:r>
      <w:r w:rsidRPr="00E7068F">
        <w:rPr>
          <w:rFonts w:ascii="Arial" w:hAnsi="Arial" w:cs="Arial"/>
        </w:rPr>
        <w:t>– asanace části plochy XZ.1 na Krétě</w:t>
      </w:r>
      <w:r w:rsidR="00357B9F" w:rsidRPr="00E7068F">
        <w:rPr>
          <w:rFonts w:ascii="Arial" w:hAnsi="Arial" w:cs="Arial"/>
        </w:rPr>
        <w:t xml:space="preserve"> (bývalý autopark) </w:t>
      </w:r>
    </w:p>
    <w:p w14:paraId="00A8EFAA" w14:textId="77777777" w:rsidR="00D60479" w:rsidRPr="00E7068F" w:rsidRDefault="00D60479" w:rsidP="0090515B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6BFEFEA8" w14:textId="77777777" w:rsidR="007D7811" w:rsidRPr="00E7068F" w:rsidRDefault="007D7811" w:rsidP="0090515B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307C7230" w14:textId="6125646F" w:rsidR="0028566E" w:rsidRPr="00E7068F" w:rsidRDefault="00E37643" w:rsidP="0090515B">
      <w:pPr>
        <w:pStyle w:val="Textpsmene"/>
        <w:numPr>
          <w:ilvl w:val="1"/>
          <w:numId w:val="19"/>
        </w:numPr>
        <w:tabs>
          <w:tab w:val="clear" w:pos="425"/>
          <w:tab w:val="num" w:pos="567"/>
        </w:tabs>
        <w:ind w:left="567" w:hanging="567"/>
        <w:rPr>
          <w:rFonts w:ascii="Arial Black" w:hAnsi="Arial Black" w:cs="Arial"/>
        </w:rPr>
      </w:pPr>
      <w:r w:rsidRPr="00E7068F">
        <w:rPr>
          <w:rFonts w:ascii="Arial Black" w:hAnsi="Arial Black" w:cs="Arial"/>
        </w:rPr>
        <w:t>Kompenzační opatření dle zákona o ochraně přírody a krajiny, byla-li stanovena</w:t>
      </w:r>
    </w:p>
    <w:p w14:paraId="313563E5" w14:textId="77777777" w:rsidR="00E37643" w:rsidRPr="00E7068F" w:rsidRDefault="00E37643" w:rsidP="0090515B">
      <w:pPr>
        <w:pStyle w:val="Textpsmene"/>
        <w:numPr>
          <w:ilvl w:val="0"/>
          <w:numId w:val="0"/>
        </w:numPr>
        <w:ind w:left="540"/>
        <w:rPr>
          <w:rFonts w:ascii="Arial" w:hAnsi="Arial" w:cs="Arial"/>
        </w:rPr>
      </w:pPr>
    </w:p>
    <w:p w14:paraId="68461477" w14:textId="77777777" w:rsidR="00D8264F" w:rsidRPr="00E7068F" w:rsidRDefault="00D8264F" w:rsidP="0090515B">
      <w:pPr>
        <w:pStyle w:val="Textpsmene"/>
        <w:numPr>
          <w:ilvl w:val="0"/>
          <w:numId w:val="0"/>
        </w:numPr>
        <w:tabs>
          <w:tab w:val="num" w:pos="567"/>
        </w:tabs>
        <w:ind w:left="567"/>
        <w:rPr>
          <w:rFonts w:ascii="Arial" w:hAnsi="Arial" w:cs="Arial"/>
        </w:rPr>
      </w:pPr>
      <w:r w:rsidRPr="00E7068F">
        <w:rPr>
          <w:rFonts w:ascii="Arial" w:hAnsi="Arial" w:cs="Arial"/>
        </w:rPr>
        <w:t>Nejsou stanovena žádná kompenzační opatření.</w:t>
      </w:r>
    </w:p>
    <w:p w14:paraId="6B690C4B" w14:textId="77777777" w:rsidR="00A9143D" w:rsidRPr="00E7068F" w:rsidRDefault="00A9143D" w:rsidP="0090515B">
      <w:pPr>
        <w:pStyle w:val="Textpsmene"/>
        <w:numPr>
          <w:ilvl w:val="0"/>
          <w:numId w:val="0"/>
        </w:numPr>
        <w:tabs>
          <w:tab w:val="num" w:pos="567"/>
        </w:tabs>
        <w:ind w:left="567"/>
        <w:rPr>
          <w:rFonts w:ascii="Arial" w:hAnsi="Arial" w:cs="Arial"/>
        </w:rPr>
      </w:pPr>
    </w:p>
    <w:p w14:paraId="638C15FC" w14:textId="77777777" w:rsidR="00476CA3" w:rsidRPr="00E7068F" w:rsidRDefault="00476CA3" w:rsidP="0090515B">
      <w:pPr>
        <w:pStyle w:val="Textpsmene"/>
        <w:numPr>
          <w:ilvl w:val="0"/>
          <w:numId w:val="0"/>
        </w:numPr>
        <w:tabs>
          <w:tab w:val="num" w:pos="567"/>
        </w:tabs>
        <w:ind w:left="567"/>
        <w:rPr>
          <w:rFonts w:ascii="Arial" w:hAnsi="Arial" w:cs="Arial"/>
        </w:rPr>
      </w:pPr>
    </w:p>
    <w:p w14:paraId="10344EF3" w14:textId="668A86FA" w:rsidR="0048687B" w:rsidRPr="00E7068F" w:rsidRDefault="00225D2D" w:rsidP="0090515B">
      <w:pPr>
        <w:pStyle w:val="Textpsmene"/>
        <w:numPr>
          <w:ilvl w:val="1"/>
          <w:numId w:val="19"/>
        </w:numPr>
        <w:ind w:left="540" w:hanging="540"/>
        <w:rPr>
          <w:rFonts w:ascii="Arial" w:hAnsi="Arial" w:cs="Arial"/>
        </w:rPr>
      </w:pPr>
      <w:r w:rsidRPr="00E7068F">
        <w:rPr>
          <w:rFonts w:ascii="Arial Black" w:hAnsi="Arial Black" w:cs="Arial Black"/>
        </w:rPr>
        <w:t>Vymezení ploch a koridorů</w:t>
      </w:r>
      <w:r w:rsidRPr="00E7068F">
        <w:rPr>
          <w:rFonts w:ascii="Arial Black" w:hAnsi="Arial Black"/>
        </w:rPr>
        <w:t xml:space="preserve">, </w:t>
      </w:r>
      <w:r w:rsidRPr="00E7068F">
        <w:rPr>
          <w:rFonts w:ascii="Arial Black" w:hAnsi="Arial Black" w:cs="Arial"/>
          <w:b/>
        </w:rPr>
        <w:t xml:space="preserve">ve kterých je rozhodování o změnách v území podmíněno zpracováním územní studie </w:t>
      </w:r>
    </w:p>
    <w:p w14:paraId="41C5710E" w14:textId="77777777" w:rsidR="00225D2D" w:rsidRPr="00E7068F" w:rsidRDefault="00225D2D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</w:p>
    <w:p w14:paraId="4E8F0971" w14:textId="77777777" w:rsidR="00225D2D" w:rsidRPr="00E7068F" w:rsidRDefault="00225D2D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t>Ve Výkrese základního členění území č.1 jsou vymezeny návrhové plochy, j</w:t>
      </w:r>
      <w:r w:rsidRPr="00E7068F">
        <w:rPr>
          <w:rFonts w:ascii="Arial" w:hAnsi="Arial" w:cs="Arial"/>
        </w:rPr>
        <w:t>e</w:t>
      </w:r>
      <w:r w:rsidRPr="00E7068F">
        <w:rPr>
          <w:rFonts w:ascii="Arial" w:hAnsi="Arial" w:cs="Arial"/>
        </w:rPr>
        <w:t>jichž využití bude podmíněno zpracováním územních studií pro celé tyto lokality s cílem prověření urbanisticko architektonické koncepce řešení včetně řešení d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pravní a technické infrastruktury předmětných území. Jedná se o lokality, které jsou z hlediska celkové urbanistické koncepce rozhodujícími plochami zástavby ve městě i sídlech a jsou pohledově exponované zejména vzhledem k MPR Terezín :</w:t>
      </w:r>
    </w:p>
    <w:p w14:paraId="606A0858" w14:textId="6E0CD9E1" w:rsidR="00225D2D" w:rsidRPr="00E7068F" w:rsidRDefault="00225D2D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t>Terezín –</w:t>
      </w:r>
      <w:r w:rsidR="006C1CE4" w:rsidRPr="00E7068F">
        <w:rPr>
          <w:rFonts w:ascii="Arial" w:hAnsi="Arial" w:cs="Arial"/>
        </w:rPr>
        <w:t xml:space="preserve"> US.4 (</w:t>
      </w:r>
      <w:r w:rsidRPr="00E7068F">
        <w:rPr>
          <w:rFonts w:ascii="Arial" w:hAnsi="Arial" w:cs="Arial"/>
        </w:rPr>
        <w:t>Z</w:t>
      </w:r>
      <w:r w:rsidR="00EE671E" w:rsidRPr="00E7068F">
        <w:rPr>
          <w:rFonts w:ascii="Arial" w:hAnsi="Arial" w:cs="Arial"/>
        </w:rPr>
        <w:t>.</w:t>
      </w:r>
      <w:r w:rsidRPr="00E7068F">
        <w:rPr>
          <w:rFonts w:ascii="Arial" w:hAnsi="Arial" w:cs="Arial"/>
        </w:rPr>
        <w:t>3</w:t>
      </w:r>
      <w:r w:rsidR="006C1CE4" w:rsidRPr="00E7068F">
        <w:rPr>
          <w:rFonts w:ascii="Arial" w:hAnsi="Arial" w:cs="Arial"/>
        </w:rPr>
        <w:t>)</w:t>
      </w:r>
      <w:r w:rsidRPr="00E7068F">
        <w:rPr>
          <w:rFonts w:ascii="Arial" w:hAnsi="Arial" w:cs="Arial"/>
        </w:rPr>
        <w:t xml:space="preserve">, </w:t>
      </w:r>
      <w:r w:rsidR="006C1CE4" w:rsidRPr="00E7068F">
        <w:rPr>
          <w:rFonts w:ascii="Arial" w:hAnsi="Arial" w:cs="Arial"/>
        </w:rPr>
        <w:t>US.5 (</w:t>
      </w:r>
      <w:r w:rsidRPr="00E7068F">
        <w:rPr>
          <w:rFonts w:ascii="Arial" w:hAnsi="Arial" w:cs="Arial"/>
        </w:rPr>
        <w:t>Z</w:t>
      </w:r>
      <w:r w:rsidR="00EE671E" w:rsidRPr="00E7068F">
        <w:rPr>
          <w:rFonts w:ascii="Arial" w:hAnsi="Arial" w:cs="Arial"/>
        </w:rPr>
        <w:t>.</w:t>
      </w:r>
      <w:r w:rsidRPr="00E7068F">
        <w:rPr>
          <w:rFonts w:ascii="Arial" w:hAnsi="Arial" w:cs="Arial"/>
        </w:rPr>
        <w:t>5</w:t>
      </w:r>
      <w:r w:rsidR="006C1CE4" w:rsidRPr="00E7068F">
        <w:rPr>
          <w:rFonts w:ascii="Arial" w:hAnsi="Arial" w:cs="Arial"/>
        </w:rPr>
        <w:t>)</w:t>
      </w:r>
      <w:r w:rsidRPr="00E7068F">
        <w:rPr>
          <w:rFonts w:ascii="Arial" w:hAnsi="Arial" w:cs="Arial"/>
        </w:rPr>
        <w:t xml:space="preserve">, </w:t>
      </w:r>
      <w:r w:rsidR="006C1CE4" w:rsidRPr="00E7068F">
        <w:rPr>
          <w:rFonts w:ascii="Arial" w:hAnsi="Arial" w:cs="Arial"/>
        </w:rPr>
        <w:t>US.7 (</w:t>
      </w:r>
      <w:r w:rsidR="008F3402" w:rsidRPr="00E7068F">
        <w:rPr>
          <w:rFonts w:ascii="Arial" w:hAnsi="Arial" w:cs="Arial"/>
        </w:rPr>
        <w:t>T</w:t>
      </w:r>
      <w:r w:rsidR="00EE671E" w:rsidRPr="00E7068F">
        <w:rPr>
          <w:rFonts w:ascii="Arial" w:hAnsi="Arial" w:cs="Arial"/>
        </w:rPr>
        <w:t>.</w:t>
      </w:r>
      <w:r w:rsidRPr="00E7068F">
        <w:rPr>
          <w:rFonts w:ascii="Arial" w:hAnsi="Arial" w:cs="Arial"/>
        </w:rPr>
        <w:t>5</w:t>
      </w:r>
      <w:r w:rsidR="006C1CE4" w:rsidRPr="00E7068F">
        <w:rPr>
          <w:rFonts w:ascii="Arial" w:hAnsi="Arial" w:cs="Arial"/>
        </w:rPr>
        <w:t>)</w:t>
      </w:r>
      <w:r w:rsidRPr="00E7068F">
        <w:rPr>
          <w:rFonts w:ascii="Arial" w:hAnsi="Arial" w:cs="Arial"/>
        </w:rPr>
        <w:t xml:space="preserve">, </w:t>
      </w:r>
      <w:r w:rsidR="006C1CE4" w:rsidRPr="00E7068F">
        <w:rPr>
          <w:rFonts w:ascii="Arial" w:hAnsi="Arial" w:cs="Arial"/>
        </w:rPr>
        <w:t>US.6 (</w:t>
      </w:r>
      <w:r w:rsidR="008F3402" w:rsidRPr="00E7068F">
        <w:rPr>
          <w:rFonts w:ascii="Arial" w:hAnsi="Arial" w:cs="Arial"/>
        </w:rPr>
        <w:t>T</w:t>
      </w:r>
      <w:r w:rsidR="00EE671E" w:rsidRPr="00E7068F">
        <w:rPr>
          <w:rFonts w:ascii="Arial" w:hAnsi="Arial" w:cs="Arial"/>
        </w:rPr>
        <w:t>.</w:t>
      </w:r>
      <w:r w:rsidRPr="00E7068F">
        <w:rPr>
          <w:rFonts w:ascii="Arial" w:hAnsi="Arial" w:cs="Arial"/>
        </w:rPr>
        <w:t>6</w:t>
      </w:r>
      <w:r w:rsidR="006C1CE4" w:rsidRPr="00E7068F">
        <w:rPr>
          <w:rFonts w:ascii="Arial" w:hAnsi="Arial" w:cs="Arial"/>
        </w:rPr>
        <w:t>)</w:t>
      </w:r>
    </w:p>
    <w:p w14:paraId="5ECEFF12" w14:textId="16EDFB73" w:rsidR="00225D2D" w:rsidRPr="00E7068F" w:rsidRDefault="00EB69B6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t xml:space="preserve">České Kopisty – </w:t>
      </w:r>
      <w:r w:rsidR="006C1CE4" w:rsidRPr="00E7068F">
        <w:rPr>
          <w:rFonts w:ascii="Arial" w:hAnsi="Arial" w:cs="Arial"/>
        </w:rPr>
        <w:t>US.8 (</w:t>
      </w:r>
      <w:r w:rsidR="008F3402" w:rsidRPr="00E7068F">
        <w:rPr>
          <w:rFonts w:ascii="Arial" w:hAnsi="Arial" w:cs="Arial"/>
        </w:rPr>
        <w:t>T</w:t>
      </w:r>
      <w:r w:rsidR="00EE671E" w:rsidRPr="00E7068F">
        <w:rPr>
          <w:rFonts w:ascii="Arial" w:hAnsi="Arial" w:cs="Arial"/>
        </w:rPr>
        <w:t>.</w:t>
      </w:r>
      <w:r w:rsidR="00225D2D" w:rsidRPr="00E7068F">
        <w:rPr>
          <w:rFonts w:ascii="Arial" w:hAnsi="Arial" w:cs="Arial"/>
        </w:rPr>
        <w:t>1</w:t>
      </w:r>
      <w:r w:rsidR="005D3EEC" w:rsidRPr="00E7068F">
        <w:rPr>
          <w:rFonts w:ascii="Arial" w:hAnsi="Arial" w:cs="Arial"/>
        </w:rPr>
        <w:t>-</w:t>
      </w:r>
      <w:r w:rsidR="00225D2D" w:rsidRPr="00E7068F">
        <w:rPr>
          <w:rFonts w:ascii="Arial" w:hAnsi="Arial" w:cs="Arial"/>
        </w:rPr>
        <w:t>2</w:t>
      </w:r>
      <w:r w:rsidRPr="00E7068F">
        <w:rPr>
          <w:rFonts w:ascii="Arial" w:hAnsi="Arial" w:cs="Arial"/>
        </w:rPr>
        <w:t>+</w:t>
      </w:r>
      <w:r w:rsidR="00225D2D" w:rsidRPr="00E7068F">
        <w:rPr>
          <w:rFonts w:ascii="Arial" w:hAnsi="Arial" w:cs="Arial"/>
        </w:rPr>
        <w:t>Z</w:t>
      </w:r>
      <w:r w:rsidR="00EE671E" w:rsidRPr="00E7068F">
        <w:rPr>
          <w:rFonts w:ascii="Arial" w:hAnsi="Arial" w:cs="Arial"/>
        </w:rPr>
        <w:t>.</w:t>
      </w:r>
      <w:r w:rsidRPr="00E7068F">
        <w:rPr>
          <w:rFonts w:ascii="Arial" w:hAnsi="Arial" w:cs="Arial"/>
        </w:rPr>
        <w:t>1</w:t>
      </w:r>
      <w:r w:rsidR="005D3EEC" w:rsidRPr="00E7068F">
        <w:rPr>
          <w:rFonts w:ascii="Arial" w:hAnsi="Arial" w:cs="Arial"/>
        </w:rPr>
        <w:t>-</w:t>
      </w:r>
      <w:r w:rsidRPr="00E7068F">
        <w:rPr>
          <w:rFonts w:ascii="Arial" w:hAnsi="Arial" w:cs="Arial"/>
        </w:rPr>
        <w:t>4</w:t>
      </w:r>
      <w:r w:rsidR="006C1CE4" w:rsidRPr="00E7068F">
        <w:rPr>
          <w:rFonts w:ascii="Arial" w:hAnsi="Arial" w:cs="Arial"/>
        </w:rPr>
        <w:t>)</w:t>
      </w:r>
    </w:p>
    <w:p w14:paraId="461C2CFB" w14:textId="77777777" w:rsidR="00225D2D" w:rsidRPr="00E7068F" w:rsidRDefault="00225D2D" w:rsidP="0090515B">
      <w:pPr>
        <w:pStyle w:val="Textpsmene"/>
        <w:numPr>
          <w:ilvl w:val="0"/>
          <w:numId w:val="0"/>
        </w:numPr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t>Nov</w:t>
      </w:r>
      <w:r w:rsidR="00EB69B6" w:rsidRPr="00E7068F">
        <w:rPr>
          <w:rFonts w:ascii="Arial" w:hAnsi="Arial" w:cs="Arial"/>
        </w:rPr>
        <w:t xml:space="preserve">é Kopisty – </w:t>
      </w:r>
      <w:r w:rsidR="006C1CE4" w:rsidRPr="00E7068F">
        <w:rPr>
          <w:rFonts w:ascii="Arial" w:hAnsi="Arial" w:cs="Arial"/>
        </w:rPr>
        <w:t>US.1 (</w:t>
      </w:r>
      <w:r w:rsidR="00EB69B6" w:rsidRPr="00E7068F">
        <w:rPr>
          <w:rFonts w:ascii="Arial" w:hAnsi="Arial" w:cs="Arial"/>
        </w:rPr>
        <w:t>Z</w:t>
      </w:r>
      <w:r w:rsidR="00EE671E" w:rsidRPr="00E7068F">
        <w:rPr>
          <w:rFonts w:ascii="Arial" w:hAnsi="Arial" w:cs="Arial"/>
        </w:rPr>
        <w:t>.</w:t>
      </w:r>
      <w:r w:rsidR="00EB69B6" w:rsidRPr="00E7068F">
        <w:rPr>
          <w:rFonts w:ascii="Arial" w:hAnsi="Arial" w:cs="Arial"/>
        </w:rPr>
        <w:t>63</w:t>
      </w:r>
      <w:r w:rsidR="006C1CE4" w:rsidRPr="00E7068F">
        <w:rPr>
          <w:rFonts w:ascii="Arial" w:hAnsi="Arial" w:cs="Arial"/>
        </w:rPr>
        <w:t>)</w:t>
      </w:r>
      <w:r w:rsidR="00EB69B6" w:rsidRPr="00E7068F">
        <w:rPr>
          <w:rFonts w:ascii="Arial" w:hAnsi="Arial" w:cs="Arial"/>
        </w:rPr>
        <w:t xml:space="preserve">, </w:t>
      </w:r>
      <w:r w:rsidR="006C1CE4" w:rsidRPr="00E7068F">
        <w:rPr>
          <w:rFonts w:ascii="Arial" w:hAnsi="Arial" w:cs="Arial"/>
        </w:rPr>
        <w:t>US.2 (Z</w:t>
      </w:r>
      <w:r w:rsidR="00EE671E" w:rsidRPr="00E7068F">
        <w:rPr>
          <w:rFonts w:ascii="Arial" w:hAnsi="Arial" w:cs="Arial"/>
        </w:rPr>
        <w:t>.</w:t>
      </w:r>
      <w:r w:rsidR="00EB69B6" w:rsidRPr="00E7068F">
        <w:rPr>
          <w:rFonts w:ascii="Arial" w:hAnsi="Arial" w:cs="Arial"/>
        </w:rPr>
        <w:t>64</w:t>
      </w:r>
      <w:r w:rsidR="006C1CE4" w:rsidRPr="00E7068F">
        <w:rPr>
          <w:rFonts w:ascii="Arial" w:hAnsi="Arial" w:cs="Arial"/>
        </w:rPr>
        <w:t>)</w:t>
      </w:r>
      <w:r w:rsidR="00EB69B6" w:rsidRPr="00E7068F">
        <w:rPr>
          <w:rFonts w:ascii="Arial" w:hAnsi="Arial" w:cs="Arial"/>
        </w:rPr>
        <w:t xml:space="preserve">, </w:t>
      </w:r>
      <w:r w:rsidR="006C1CE4" w:rsidRPr="00E7068F">
        <w:rPr>
          <w:rFonts w:ascii="Arial" w:hAnsi="Arial" w:cs="Arial"/>
        </w:rPr>
        <w:t>US.3 (</w:t>
      </w:r>
      <w:r w:rsidR="00EB69B6" w:rsidRPr="00E7068F">
        <w:rPr>
          <w:rFonts w:ascii="Arial" w:hAnsi="Arial" w:cs="Arial"/>
        </w:rPr>
        <w:t>Z</w:t>
      </w:r>
      <w:r w:rsidR="00EE671E" w:rsidRPr="00E7068F">
        <w:rPr>
          <w:rFonts w:ascii="Arial" w:hAnsi="Arial" w:cs="Arial"/>
        </w:rPr>
        <w:t>.</w:t>
      </w:r>
      <w:r w:rsidR="00EB69B6" w:rsidRPr="00E7068F">
        <w:rPr>
          <w:rFonts w:ascii="Arial" w:hAnsi="Arial" w:cs="Arial"/>
        </w:rPr>
        <w:t>65</w:t>
      </w:r>
      <w:r w:rsidR="006C1CE4" w:rsidRPr="00E7068F">
        <w:rPr>
          <w:rFonts w:ascii="Arial" w:hAnsi="Arial" w:cs="Arial"/>
        </w:rPr>
        <w:t>)</w:t>
      </w:r>
    </w:p>
    <w:p w14:paraId="41F6720C" w14:textId="6ECEEFDE" w:rsidR="00225D2D" w:rsidRPr="00E7068F" w:rsidRDefault="00225D2D" w:rsidP="00D962E0">
      <w:pPr>
        <w:pStyle w:val="Textpsmene"/>
        <w:numPr>
          <w:ilvl w:val="0"/>
          <w:numId w:val="0"/>
        </w:numPr>
        <w:spacing w:line="233" w:lineRule="auto"/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lastRenderedPageBreak/>
        <w:t>Pro takto vymezené plochy budou zpracovány územní studie, které budou pr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jednány a schváleny pořizovatelem vč. vložení dat o těchto studiích do evidence územně plánovací činnost a to ve lhůtě před zahájením jakékoli projektové přípravy nebo vlastní investiční činnosti ve vymezeném území, nejpozději však</w:t>
      </w:r>
      <w:r w:rsidR="00B40CF8" w:rsidRPr="00E7068F">
        <w:rPr>
          <w:rFonts w:ascii="Arial" w:hAnsi="Arial" w:cs="Arial"/>
        </w:rPr>
        <w:t xml:space="preserve"> </w:t>
      </w:r>
      <w:r w:rsidR="0052722E" w:rsidRPr="00E7068F">
        <w:rPr>
          <w:rFonts w:ascii="Arial" w:hAnsi="Arial" w:cs="Arial"/>
        </w:rPr>
        <w:t xml:space="preserve">do </w:t>
      </w:r>
      <w:r w:rsidR="009F6C8C" w:rsidRPr="00E7068F">
        <w:rPr>
          <w:rFonts w:ascii="Arial" w:hAnsi="Arial" w:cs="Arial"/>
        </w:rPr>
        <w:t>30.1</w:t>
      </w:r>
      <w:r w:rsidR="000F1D68" w:rsidRPr="00E7068F">
        <w:rPr>
          <w:rFonts w:ascii="Arial" w:hAnsi="Arial" w:cs="Arial"/>
        </w:rPr>
        <w:t>2.2030</w:t>
      </w:r>
      <w:r w:rsidR="00A9143D" w:rsidRPr="00E7068F">
        <w:rPr>
          <w:rFonts w:ascii="Arial" w:hAnsi="Arial" w:cs="Arial"/>
        </w:rPr>
        <w:t>.</w:t>
      </w:r>
    </w:p>
    <w:p w14:paraId="26822089" w14:textId="77777777" w:rsidR="00A91E62" w:rsidRPr="00E7068F" w:rsidRDefault="00A91E62" w:rsidP="00D962E0">
      <w:pPr>
        <w:pStyle w:val="Textpsmene"/>
        <w:numPr>
          <w:ilvl w:val="0"/>
          <w:numId w:val="0"/>
        </w:numPr>
        <w:spacing w:line="233" w:lineRule="auto"/>
        <w:ind w:firstLine="540"/>
        <w:rPr>
          <w:rFonts w:ascii="Arial" w:hAnsi="Arial" w:cs="Arial"/>
        </w:rPr>
      </w:pPr>
    </w:p>
    <w:p w14:paraId="6926EA01" w14:textId="77777777" w:rsidR="00A91E62" w:rsidRPr="00E7068F" w:rsidRDefault="00A91E62" w:rsidP="00D962E0">
      <w:pPr>
        <w:pStyle w:val="Textpsmene"/>
        <w:numPr>
          <w:ilvl w:val="0"/>
          <w:numId w:val="0"/>
        </w:numPr>
        <w:spacing w:line="233" w:lineRule="auto"/>
        <w:ind w:firstLine="540"/>
        <w:rPr>
          <w:rFonts w:ascii="Arial" w:hAnsi="Arial" w:cs="Arial"/>
        </w:rPr>
      </w:pPr>
    </w:p>
    <w:p w14:paraId="14EC1816" w14:textId="0BE8EEE4" w:rsidR="00642C32" w:rsidRPr="00E7068F" w:rsidRDefault="00642C32" w:rsidP="00D962E0">
      <w:pPr>
        <w:pStyle w:val="Textpsmene"/>
        <w:numPr>
          <w:ilvl w:val="1"/>
          <w:numId w:val="19"/>
        </w:numPr>
        <w:tabs>
          <w:tab w:val="clear" w:pos="425"/>
        </w:tabs>
        <w:spacing w:line="233" w:lineRule="auto"/>
        <w:ind w:left="567" w:right="-142" w:hanging="567"/>
        <w:rPr>
          <w:rFonts w:ascii="Arial" w:hAnsi="Arial" w:cs="Arial"/>
        </w:rPr>
      </w:pPr>
      <w:r w:rsidRPr="00E7068F">
        <w:rPr>
          <w:rFonts w:ascii="Arial Black" w:hAnsi="Arial Black" w:cs="Arial Black"/>
        </w:rPr>
        <w:t xml:space="preserve">Vymezení architektonicky </w:t>
      </w:r>
      <w:r w:rsidR="00074160" w:rsidRPr="00E7068F">
        <w:rPr>
          <w:rFonts w:ascii="Arial Black" w:hAnsi="Arial Black" w:cs="Arial Black"/>
        </w:rPr>
        <w:t xml:space="preserve">významných staveb </w:t>
      </w:r>
      <w:r w:rsidRPr="00E7068F">
        <w:rPr>
          <w:rFonts w:ascii="Arial Black" w:hAnsi="Arial Black" w:cs="Arial Black"/>
        </w:rPr>
        <w:t xml:space="preserve">nebo urbanisticky významných </w:t>
      </w:r>
      <w:r w:rsidR="00074160" w:rsidRPr="00E7068F">
        <w:rPr>
          <w:rFonts w:ascii="Arial Black" w:hAnsi="Arial Black" w:cs="Arial Black"/>
        </w:rPr>
        <w:t xml:space="preserve">celků </w:t>
      </w:r>
      <w:r w:rsidRPr="00E7068F">
        <w:rPr>
          <w:rFonts w:ascii="Arial Black" w:hAnsi="Arial Black" w:cs="Arial Black"/>
          <w:strike/>
        </w:rPr>
        <w:t xml:space="preserve">  </w:t>
      </w:r>
    </w:p>
    <w:p w14:paraId="4064B0CD" w14:textId="77777777" w:rsidR="00642C32" w:rsidRPr="00E7068F" w:rsidRDefault="00642C32" w:rsidP="00D962E0">
      <w:pPr>
        <w:pStyle w:val="Textpsmene"/>
        <w:numPr>
          <w:ilvl w:val="0"/>
          <w:numId w:val="0"/>
        </w:numPr>
        <w:spacing w:line="233" w:lineRule="auto"/>
        <w:ind w:left="567" w:hanging="567"/>
        <w:rPr>
          <w:rFonts w:ascii="Arial" w:hAnsi="Arial" w:cs="Arial"/>
        </w:rPr>
      </w:pPr>
    </w:p>
    <w:p w14:paraId="71DF73C6" w14:textId="77777777" w:rsidR="00642C32" w:rsidRPr="00E7068F" w:rsidRDefault="00642C32" w:rsidP="00D962E0">
      <w:pPr>
        <w:pStyle w:val="Textpsmene"/>
        <w:numPr>
          <w:ilvl w:val="0"/>
          <w:numId w:val="0"/>
        </w:numPr>
        <w:tabs>
          <w:tab w:val="left" w:pos="0"/>
        </w:tabs>
        <w:spacing w:line="233" w:lineRule="auto"/>
        <w:ind w:firstLine="540"/>
        <w:rPr>
          <w:rFonts w:ascii="Arial" w:hAnsi="Arial" w:cs="Arial"/>
        </w:rPr>
      </w:pPr>
      <w:r w:rsidRPr="00E7068F">
        <w:rPr>
          <w:rFonts w:ascii="Arial" w:hAnsi="Arial" w:cs="Arial"/>
        </w:rPr>
        <w:t>V Terezíně je s ohledem na ochranu kulturního dědictví vymezena městská p</w:t>
      </w:r>
      <w:r w:rsidRPr="00E7068F">
        <w:rPr>
          <w:rFonts w:ascii="Arial" w:hAnsi="Arial" w:cs="Arial"/>
        </w:rPr>
        <w:t>a</w:t>
      </w:r>
      <w:r w:rsidRPr="00E7068F">
        <w:rPr>
          <w:rFonts w:ascii="Arial" w:hAnsi="Arial" w:cs="Arial"/>
        </w:rPr>
        <w:t>mátková rezervace (MPR Terezín) a řada objektů je zapsána v Ústředním seznamu kulturních památek ČR jako Národní kulturní památky nebo jako nemovité kulturní památky a jejich soubory. Pro takto definovaný okruh architektonicky i urbanisticky významných staveb a prostorů (viz grafická část, seznam nemovitých kulturních p</w:t>
      </w:r>
      <w:r w:rsidRPr="00E7068F">
        <w:rPr>
          <w:rFonts w:ascii="Arial" w:hAnsi="Arial" w:cs="Arial"/>
        </w:rPr>
        <w:t>a</w:t>
      </w:r>
      <w:r w:rsidRPr="00E7068F">
        <w:rPr>
          <w:rFonts w:ascii="Arial" w:hAnsi="Arial" w:cs="Arial"/>
        </w:rPr>
        <w:t>mátek pak kapitola c) Odůvodnění ÚP) může architektonickou část projektových d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kumentací vypracovávat jen autorizovaný architekt, kromě stavebních úprav uvnitř budov, které nejsou zapsány v seznamu kulturních památek ČR.</w:t>
      </w:r>
    </w:p>
    <w:p w14:paraId="246961D3" w14:textId="77777777" w:rsidR="001F4F4B" w:rsidRPr="00E7068F" w:rsidRDefault="001F4F4B" w:rsidP="00D962E0">
      <w:pPr>
        <w:pStyle w:val="Textpsmene"/>
        <w:numPr>
          <w:ilvl w:val="0"/>
          <w:numId w:val="0"/>
        </w:numPr>
        <w:tabs>
          <w:tab w:val="left" w:pos="0"/>
        </w:tabs>
        <w:spacing w:line="233" w:lineRule="auto"/>
        <w:ind w:firstLine="540"/>
        <w:rPr>
          <w:rFonts w:ascii="Arial" w:hAnsi="Arial" w:cs="Arial"/>
        </w:rPr>
      </w:pPr>
    </w:p>
    <w:p w14:paraId="79DAAEE5" w14:textId="77777777" w:rsidR="001F4F4B" w:rsidRPr="00E7068F" w:rsidRDefault="001F4F4B" w:rsidP="00D962E0">
      <w:pPr>
        <w:pStyle w:val="Textpsmene"/>
        <w:numPr>
          <w:ilvl w:val="0"/>
          <w:numId w:val="0"/>
        </w:numPr>
        <w:tabs>
          <w:tab w:val="left" w:pos="0"/>
        </w:tabs>
        <w:spacing w:line="233" w:lineRule="auto"/>
        <w:ind w:firstLine="540"/>
        <w:rPr>
          <w:rFonts w:ascii="Arial" w:hAnsi="Arial" w:cs="Arial"/>
        </w:rPr>
      </w:pPr>
    </w:p>
    <w:p w14:paraId="55747FD3" w14:textId="77777777" w:rsidR="0048687B" w:rsidRPr="00E7068F" w:rsidRDefault="0048687B" w:rsidP="00D962E0">
      <w:pPr>
        <w:pStyle w:val="Textpsmene"/>
        <w:numPr>
          <w:ilvl w:val="1"/>
          <w:numId w:val="19"/>
        </w:numPr>
        <w:tabs>
          <w:tab w:val="clear" w:pos="425"/>
          <w:tab w:val="num" w:pos="567"/>
        </w:tabs>
        <w:spacing w:line="233" w:lineRule="auto"/>
        <w:ind w:left="540" w:hanging="540"/>
        <w:rPr>
          <w:rFonts w:ascii="Arial" w:hAnsi="Arial" w:cs="Arial"/>
        </w:rPr>
      </w:pPr>
      <w:r w:rsidRPr="00E7068F">
        <w:rPr>
          <w:rFonts w:ascii="Arial Black" w:hAnsi="Arial Black" w:cs="Arial Black"/>
        </w:rPr>
        <w:t xml:space="preserve">Stanovení pořadí </w:t>
      </w:r>
      <w:r w:rsidR="00074160" w:rsidRPr="00E7068F">
        <w:rPr>
          <w:rFonts w:ascii="Arial Black" w:hAnsi="Arial Black" w:cs="Arial Black"/>
        </w:rPr>
        <w:t xml:space="preserve">provádění </w:t>
      </w:r>
      <w:r w:rsidRPr="00E7068F">
        <w:rPr>
          <w:rFonts w:ascii="Arial Black" w:hAnsi="Arial Black" w:cs="Arial Black"/>
        </w:rPr>
        <w:t>změn v území (etapizace)</w:t>
      </w:r>
    </w:p>
    <w:p w14:paraId="7158AC93" w14:textId="77777777" w:rsidR="00683C55" w:rsidRPr="00E7068F" w:rsidRDefault="00683C55" w:rsidP="00D962E0">
      <w:pPr>
        <w:tabs>
          <w:tab w:val="num" w:pos="567"/>
        </w:tabs>
        <w:spacing w:line="233" w:lineRule="auto"/>
        <w:ind w:firstLine="540"/>
        <w:jc w:val="both"/>
        <w:rPr>
          <w:rFonts w:ascii="Arial" w:hAnsi="Arial" w:cs="Arial"/>
        </w:rPr>
      </w:pPr>
    </w:p>
    <w:p w14:paraId="71E164F5" w14:textId="77777777" w:rsidR="00683C55" w:rsidRPr="00E7068F" w:rsidRDefault="00683C55" w:rsidP="00D962E0">
      <w:pPr>
        <w:tabs>
          <w:tab w:val="num" w:pos="567"/>
        </w:tabs>
        <w:spacing w:line="233" w:lineRule="auto"/>
        <w:ind w:firstLine="540"/>
        <w:jc w:val="both"/>
        <w:rPr>
          <w:rFonts w:ascii="Arial" w:hAnsi="Arial" w:cs="Arial"/>
        </w:rPr>
      </w:pPr>
      <w:r w:rsidRPr="00E7068F">
        <w:rPr>
          <w:rFonts w:ascii="Arial" w:hAnsi="Arial" w:cs="Arial"/>
        </w:rPr>
        <w:t>V ÚP Terezín není stanoveno pořadí provádění změn v území (etapizace).</w:t>
      </w:r>
    </w:p>
    <w:p w14:paraId="3D253DC9" w14:textId="77777777" w:rsidR="0090515B" w:rsidRPr="00E7068F" w:rsidRDefault="0090515B" w:rsidP="00D962E0">
      <w:pPr>
        <w:tabs>
          <w:tab w:val="num" w:pos="567"/>
        </w:tabs>
        <w:spacing w:line="233" w:lineRule="auto"/>
        <w:ind w:firstLine="540"/>
        <w:jc w:val="both"/>
        <w:rPr>
          <w:rFonts w:ascii="Arial" w:hAnsi="Arial" w:cs="Arial"/>
        </w:rPr>
      </w:pPr>
    </w:p>
    <w:p w14:paraId="58C022C2" w14:textId="77777777" w:rsidR="0090515B" w:rsidRPr="00E7068F" w:rsidRDefault="0090515B" w:rsidP="00D962E0">
      <w:pPr>
        <w:tabs>
          <w:tab w:val="num" w:pos="567"/>
        </w:tabs>
        <w:spacing w:line="233" w:lineRule="auto"/>
        <w:ind w:firstLine="540"/>
        <w:jc w:val="both"/>
        <w:rPr>
          <w:rFonts w:ascii="Arial" w:hAnsi="Arial" w:cs="Arial"/>
        </w:rPr>
      </w:pPr>
    </w:p>
    <w:p w14:paraId="3541F464" w14:textId="77777777" w:rsidR="00683C55" w:rsidRPr="00E7068F" w:rsidRDefault="00683C55" w:rsidP="00D962E0">
      <w:pPr>
        <w:pStyle w:val="Textpsmene"/>
        <w:numPr>
          <w:ilvl w:val="1"/>
          <w:numId w:val="19"/>
        </w:numPr>
        <w:spacing w:line="233" w:lineRule="auto"/>
        <w:ind w:left="540" w:hanging="540"/>
        <w:rPr>
          <w:rFonts w:ascii="Arial Black" w:hAnsi="Arial Black" w:cs="Arial"/>
        </w:rPr>
      </w:pPr>
      <w:r w:rsidRPr="00E7068F">
        <w:rPr>
          <w:rFonts w:ascii="Arial Black" w:hAnsi="Arial Black" w:cs="Arial"/>
          <w:b/>
        </w:rPr>
        <w:t>Vymezení definic pojmů, které nejsou definovány v zákoně</w:t>
      </w:r>
    </w:p>
    <w:p w14:paraId="3E4979CB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23D235F1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1,5 NP</w:t>
      </w:r>
      <w:r w:rsidRPr="00E7068F">
        <w:rPr>
          <w:rFonts w:ascii="Arial" w:hAnsi="Arial" w:cs="Arial"/>
        </w:rPr>
        <w:t xml:space="preserve"> přízemní objekt s využitelným podkrovím nebo ustupujícím patrem, jehož užitná plocha nepřesáhne 75% plochy přízemí </w:t>
      </w:r>
    </w:p>
    <w:p w14:paraId="526C262E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 xml:space="preserve">podkroví </w:t>
      </w:r>
      <w:r w:rsidRPr="00E7068F">
        <w:rPr>
          <w:rFonts w:ascii="Arial" w:hAnsi="Arial" w:cs="Arial"/>
        </w:rPr>
        <w:t>− podkroví je prostor pod krovem určený k účelovému využití případně k bydlení, svislá nadezdívka v interiéru od úrovně podlahy může být max. 1,3 m vysoká</w:t>
      </w:r>
    </w:p>
    <w:p w14:paraId="1A01A56E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zastavitelná plocha</w:t>
      </w:r>
      <w:r w:rsidRPr="00E7068F">
        <w:rPr>
          <w:rFonts w:ascii="Arial" w:hAnsi="Arial" w:cs="Arial"/>
        </w:rPr>
        <w:t xml:space="preserve"> – poměr zastavěné a nezastavěné části předmětného pozemku, přičemž do zastavěné části se započítávají veškeré zpevněné plochy, př</w:t>
      </w:r>
      <w:r w:rsidRPr="00E7068F">
        <w:rPr>
          <w:rFonts w:ascii="Arial" w:hAnsi="Arial" w:cs="Arial"/>
        </w:rPr>
        <w:t>í</w:t>
      </w:r>
      <w:r w:rsidRPr="00E7068F">
        <w:rPr>
          <w:rFonts w:ascii="Arial" w:hAnsi="Arial" w:cs="Arial"/>
        </w:rPr>
        <w:t>střešky, terasy zastřešené i nezastřešené, bazény, zahradní domky a podo</w:t>
      </w:r>
      <w:r w:rsidRPr="00E7068F">
        <w:rPr>
          <w:rFonts w:ascii="Arial" w:hAnsi="Arial" w:cs="Arial"/>
        </w:rPr>
        <w:t>b</w:t>
      </w:r>
      <w:r w:rsidRPr="00E7068F">
        <w:rPr>
          <w:rFonts w:ascii="Arial" w:hAnsi="Arial" w:cs="Arial"/>
        </w:rPr>
        <w:t>né stavby</w:t>
      </w:r>
    </w:p>
    <w:p w14:paraId="4C3423F5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 xml:space="preserve">zpevněná plocha </w:t>
      </w:r>
      <w:r w:rsidRPr="00E7068F">
        <w:rPr>
          <w:rFonts w:ascii="Arial" w:hAnsi="Arial" w:cs="Arial"/>
        </w:rPr>
        <w:t>- veškeré zastavěné plochy včetně chodníků, cest, zpevněných parkovacích stání, teras, pergol apod., za zpevněnou plochu je považována i plocha, u které nedochází k přirozenému zasakování povrchových vod např. cesta zpevněná zatravňovací dlaždicí</w:t>
      </w:r>
    </w:p>
    <w:p w14:paraId="07545449" w14:textId="77777777" w:rsidR="00683C55" w:rsidRPr="00E7068F" w:rsidRDefault="00683C55" w:rsidP="00D962E0">
      <w:pPr>
        <w:spacing w:line="233" w:lineRule="auto"/>
        <w:ind w:left="851" w:right="-142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nerušící provozy služeb a drobné výroby</w:t>
      </w:r>
      <w:r w:rsidRPr="00E7068F">
        <w:t xml:space="preserve"> - </w:t>
      </w:r>
      <w:r w:rsidRPr="00E7068F">
        <w:rPr>
          <w:rFonts w:ascii="Arial" w:hAnsi="Arial" w:cs="Arial"/>
        </w:rPr>
        <w:t>takové doplňkové funkce k vymezenému převažujícímu účelu využití, které svou činností či vyvolaným provozem nen</w:t>
      </w:r>
      <w:r w:rsidRPr="00E7068F">
        <w:rPr>
          <w:rFonts w:ascii="Arial" w:hAnsi="Arial" w:cs="Arial"/>
        </w:rPr>
        <w:t>a</w:t>
      </w:r>
      <w:r w:rsidRPr="00E7068F">
        <w:rPr>
          <w:rFonts w:ascii="Arial" w:hAnsi="Arial" w:cs="Arial"/>
        </w:rPr>
        <w:t>ruší pohodu okolního prostředí nad míru stanovenou příslušným předpisem</w:t>
      </w:r>
    </w:p>
    <w:p w14:paraId="493225AC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plocha (funkce, činnost apod.) nadmístního významu je plocha</w:t>
      </w:r>
      <w:r w:rsidRPr="00E7068F">
        <w:rPr>
          <w:rFonts w:ascii="Arial" w:hAnsi="Arial" w:cs="Arial"/>
        </w:rPr>
        <w:t xml:space="preserve"> (funkce, činnost apod.), která svým významem, rozsahem nebo využitím ovlivní území více obcí nebo více městských částí</w:t>
      </w:r>
    </w:p>
    <w:p w14:paraId="23DC1752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plocha (funkce, činnost apod.) místního významu je plocha</w:t>
      </w:r>
      <w:r w:rsidRPr="00E7068F">
        <w:rPr>
          <w:rFonts w:ascii="Arial" w:hAnsi="Arial" w:cs="Arial"/>
        </w:rPr>
        <w:t xml:space="preserve"> (funkce, činnost apod.), která má pouze lokální dopad a svým významem, rozsahem nebo využitím neovlivní území více obcí nebo více městských částí</w:t>
      </w:r>
    </w:p>
    <w:p w14:paraId="4D77647A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sloužící pro obsluhu (potřeby) území</w:t>
      </w:r>
      <w:r w:rsidRPr="00E7068F">
        <w:rPr>
          <w:rFonts w:ascii="Arial" w:hAnsi="Arial" w:cs="Arial"/>
        </w:rPr>
        <w:t xml:space="preserve"> = funkce, činnost apod., která má pouze l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kální dopad a svým významem, rozsahem nebo využitím neovlivní úze-mí v</w:t>
      </w:r>
      <w:r w:rsidRPr="00E7068F">
        <w:rPr>
          <w:rFonts w:ascii="Arial" w:hAnsi="Arial" w:cs="Arial"/>
        </w:rPr>
        <w:t>í</w:t>
      </w:r>
      <w:r w:rsidRPr="00E7068F">
        <w:rPr>
          <w:rFonts w:ascii="Arial" w:hAnsi="Arial" w:cs="Arial"/>
        </w:rPr>
        <w:t>ce obcí nebo více městských částí</w:t>
      </w:r>
    </w:p>
    <w:p w14:paraId="7856854B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lastRenderedPageBreak/>
        <w:t>areály</w:t>
      </w:r>
      <w:r w:rsidRPr="00E7068F">
        <w:rPr>
          <w:rFonts w:ascii="Arial" w:hAnsi="Arial" w:cs="Arial"/>
        </w:rPr>
        <w:t xml:space="preserve"> = souhrn staveb a venkovních ploch, většinou pod společným oplocením, sloužících pro činnost jednoho subjektu či více subjektů společně</w:t>
      </w:r>
    </w:p>
    <w:p w14:paraId="2A447A72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nerušící bydlení, ostatní funkce</w:t>
      </w:r>
      <w:r w:rsidRPr="00E7068F">
        <w:rPr>
          <w:rFonts w:ascii="Arial" w:hAnsi="Arial" w:cs="Arial"/>
        </w:rPr>
        <w:t xml:space="preserve"> = takové doplňkové funkce (jedná se o obslužné funkce, např. řemeslnické provozy, provozy služeb a drobné výroby) k vym</w:t>
      </w:r>
      <w:r w:rsidRPr="00E7068F">
        <w:rPr>
          <w:rFonts w:ascii="Arial" w:hAnsi="Arial" w:cs="Arial"/>
        </w:rPr>
        <w:t>e</w:t>
      </w:r>
      <w:r w:rsidRPr="00E7068F">
        <w:rPr>
          <w:rFonts w:ascii="Arial" w:hAnsi="Arial" w:cs="Arial"/>
        </w:rPr>
        <w:t>zenému převažujícímu účelu využití, které svou činností či vyvolaným prov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zem nenaruší pohodu okolního prostředí nad míru stanovenou příslušným předpisem</w:t>
      </w:r>
    </w:p>
    <w:p w14:paraId="201A25FB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zařízení veřejné (komunální) správy</w:t>
      </w:r>
      <w:r w:rsidRPr="00E7068F">
        <w:rPr>
          <w:rFonts w:ascii="Arial" w:hAnsi="Arial" w:cs="Arial"/>
        </w:rPr>
        <w:t xml:space="preserve"> = nekomerční zařízení převážně administr</w:t>
      </w:r>
      <w:r w:rsidRPr="00E7068F">
        <w:rPr>
          <w:rFonts w:ascii="Arial" w:hAnsi="Arial" w:cs="Arial"/>
        </w:rPr>
        <w:t>a</w:t>
      </w:r>
      <w:r w:rsidRPr="00E7068F">
        <w:rPr>
          <w:rFonts w:ascii="Arial" w:hAnsi="Arial" w:cs="Arial"/>
        </w:rPr>
        <w:t>tivního charakteru, spojené zejména se správou území</w:t>
      </w:r>
    </w:p>
    <w:p w14:paraId="262FDB5D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školská zařízení</w:t>
      </w:r>
      <w:r w:rsidRPr="00E7068F">
        <w:rPr>
          <w:rFonts w:ascii="Arial" w:hAnsi="Arial" w:cs="Arial"/>
        </w:rPr>
        <w:t xml:space="preserve"> = jednotlivé stupně zařízení nekomerčního občanského vybavení veřejné infrastruktury sloužící ke vzdělávání </w:t>
      </w:r>
    </w:p>
    <w:p w14:paraId="14FF35B6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kulturní, zdravotnická, sociální zařízení</w:t>
      </w:r>
      <w:r w:rsidRPr="00E7068F">
        <w:rPr>
          <w:rFonts w:ascii="Arial" w:hAnsi="Arial" w:cs="Arial"/>
        </w:rPr>
        <w:t xml:space="preserve"> = zařízení nekomerčního občanského v</w:t>
      </w:r>
      <w:r w:rsidRPr="00E7068F">
        <w:rPr>
          <w:rFonts w:ascii="Arial" w:hAnsi="Arial" w:cs="Arial"/>
        </w:rPr>
        <w:t>y</w:t>
      </w:r>
      <w:r w:rsidRPr="00E7068F">
        <w:rPr>
          <w:rFonts w:ascii="Arial" w:hAnsi="Arial" w:cs="Arial"/>
        </w:rPr>
        <w:t xml:space="preserve">bavení veřejné infrastruktury </w:t>
      </w:r>
    </w:p>
    <w:p w14:paraId="1DBC4011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obchodní, administrativní a správní budovy</w:t>
      </w:r>
      <w:r w:rsidRPr="00E7068F">
        <w:rPr>
          <w:rFonts w:ascii="Arial" w:hAnsi="Arial" w:cs="Arial"/>
        </w:rPr>
        <w:t xml:space="preserve"> = stavby a zařízení komerčního o</w:t>
      </w:r>
      <w:r w:rsidRPr="00E7068F">
        <w:rPr>
          <w:rFonts w:ascii="Arial" w:hAnsi="Arial" w:cs="Arial"/>
        </w:rPr>
        <w:t>b</w:t>
      </w:r>
      <w:r w:rsidRPr="00E7068F">
        <w:rPr>
          <w:rFonts w:ascii="Arial" w:hAnsi="Arial" w:cs="Arial"/>
        </w:rPr>
        <w:t>čanského vybavení sloužící pro administrativně obchodní činnosti</w:t>
      </w:r>
    </w:p>
    <w:p w14:paraId="59F28173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maloobchod</w:t>
      </w:r>
      <w:r w:rsidRPr="00E7068F">
        <w:rPr>
          <w:rFonts w:ascii="Arial" w:hAnsi="Arial" w:cs="Arial"/>
        </w:rPr>
        <w:t xml:space="preserve"> = stavby a zařízení komerčního občanského vybavení sloužící pro pr</w:t>
      </w:r>
      <w:r w:rsidRPr="00E7068F">
        <w:rPr>
          <w:rFonts w:ascii="Arial" w:hAnsi="Arial" w:cs="Arial"/>
        </w:rPr>
        <w:t>o</w:t>
      </w:r>
      <w:r w:rsidRPr="00E7068F">
        <w:rPr>
          <w:rFonts w:ascii="Arial" w:hAnsi="Arial" w:cs="Arial"/>
        </w:rPr>
        <w:t>dej zboží koncovým uživatelům</w:t>
      </w:r>
    </w:p>
    <w:p w14:paraId="475CF83C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veřejné stravování a ubytování</w:t>
      </w:r>
      <w:r w:rsidRPr="00E7068F">
        <w:rPr>
          <w:rFonts w:ascii="Arial" w:hAnsi="Arial" w:cs="Arial"/>
        </w:rPr>
        <w:t xml:space="preserve"> = stavby a zařízení komerčního občanského vyb</w:t>
      </w:r>
      <w:r w:rsidRPr="00E7068F">
        <w:rPr>
          <w:rFonts w:ascii="Arial" w:hAnsi="Arial" w:cs="Arial"/>
        </w:rPr>
        <w:t>a</w:t>
      </w:r>
      <w:r w:rsidRPr="00E7068F">
        <w:rPr>
          <w:rFonts w:ascii="Arial" w:hAnsi="Arial" w:cs="Arial"/>
        </w:rPr>
        <w:t>vení poskytující ubytovací a gastronomické služby veřejnosti, např. hotely, motely, příp. penziony</w:t>
      </w:r>
    </w:p>
    <w:p w14:paraId="54ABFF5F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zařízení drobné řemeslnické výroby, výrobních a nevýrobních služeb</w:t>
      </w:r>
      <w:r w:rsidRPr="00E7068F">
        <w:rPr>
          <w:rFonts w:ascii="Arial" w:hAnsi="Arial" w:cs="Arial"/>
        </w:rPr>
        <w:t xml:space="preserve"> = areály výrob a služeb, které nemají průmyslový charakter a zejména svojí činností a vyvolaným provozem negativně nad míru přípustnou příslušnými předpisy neovlivňují sousední plochy a stavby</w:t>
      </w:r>
    </w:p>
    <w:p w14:paraId="6570B6BA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  <w:bCs/>
        </w:rPr>
        <w:t>zařízení na zpracování a výkup individuální zemědělské produkce</w:t>
      </w:r>
      <w:r w:rsidRPr="00E7068F">
        <w:rPr>
          <w:rFonts w:ascii="Arial" w:hAnsi="Arial" w:cs="Arial"/>
        </w:rPr>
        <w:t xml:space="preserve"> jsou takové stavby a zařízení, která umožní skladování, zpracování a prodej vlastní, tj. individuální zemědělské rostlinné i živočišné produkce</w:t>
      </w:r>
    </w:p>
    <w:p w14:paraId="301EE7E5" w14:textId="77777777" w:rsidR="00683C55" w:rsidRPr="00E7068F" w:rsidRDefault="00683C55" w:rsidP="00D962E0">
      <w:pPr>
        <w:spacing w:line="233" w:lineRule="auto"/>
        <w:ind w:left="851" w:hanging="851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 xml:space="preserve">stavby a zařízení lesního hospodářství </w:t>
      </w:r>
      <w:r w:rsidRPr="00E7068F">
        <w:rPr>
          <w:rFonts w:ascii="Arial" w:hAnsi="Arial" w:cs="Arial"/>
        </w:rPr>
        <w:t>− stavby související s lesním hospodař</w:t>
      </w:r>
      <w:r w:rsidRPr="00E7068F">
        <w:rPr>
          <w:rFonts w:ascii="Arial" w:hAnsi="Arial" w:cs="Arial"/>
        </w:rPr>
        <w:t>e</w:t>
      </w:r>
      <w:r w:rsidRPr="00E7068F">
        <w:rPr>
          <w:rFonts w:ascii="Arial" w:hAnsi="Arial" w:cs="Arial"/>
        </w:rPr>
        <w:t>ním a myslivostí (např. krmelce, posedy, apod.) nesmí zahrnovat stavby pro rekreaci nebo bydlení, a to ani v doplňkové funkci</w:t>
      </w:r>
    </w:p>
    <w:p w14:paraId="6BEE3342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ČOV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čistírna odpadních vod</w:t>
      </w:r>
      <w:r w:rsidRPr="00E7068F">
        <w:rPr>
          <w:rFonts w:ascii="Arial" w:hAnsi="Arial" w:cs="Arial"/>
        </w:rPr>
        <w:tab/>
      </w:r>
    </w:p>
    <w:p w14:paraId="2C316543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DN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vnitřní průměr potrubí</w:t>
      </w:r>
    </w:p>
    <w:p w14:paraId="7E067F99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KN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katastr nemovitostí</w:t>
      </w:r>
    </w:p>
    <w:p w14:paraId="5A59FCA1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LBK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lokální biokoridor ÚSES</w:t>
      </w:r>
    </w:p>
    <w:p w14:paraId="493D83A1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PUPFL</w:t>
      </w:r>
      <w:r w:rsidRPr="00E7068F">
        <w:rPr>
          <w:rFonts w:ascii="Arial" w:hAnsi="Arial" w:cs="Arial"/>
        </w:rPr>
        <w:tab/>
        <w:t>pozemky určené k plnění funkce lesa</w:t>
      </w:r>
    </w:p>
    <w:p w14:paraId="57EF9AD8" w14:textId="77777777" w:rsidR="00683C55" w:rsidRPr="00E7068F" w:rsidRDefault="001A0641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N</w:t>
      </w:r>
      <w:r w:rsidR="00683C55" w:rsidRPr="00E7068F">
        <w:rPr>
          <w:rFonts w:ascii="Arial" w:hAnsi="Arial" w:cs="Arial"/>
          <w:b/>
        </w:rPr>
        <w:t>RBK</w:t>
      </w:r>
      <w:r w:rsidR="00683C55" w:rsidRPr="00E7068F">
        <w:rPr>
          <w:rFonts w:ascii="Arial" w:hAnsi="Arial" w:cs="Arial"/>
        </w:rPr>
        <w:tab/>
      </w:r>
      <w:r w:rsidR="00683C55"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>nad</w:t>
      </w:r>
      <w:r w:rsidR="00683C55" w:rsidRPr="00E7068F">
        <w:rPr>
          <w:rFonts w:ascii="Arial" w:hAnsi="Arial" w:cs="Arial"/>
        </w:rPr>
        <w:t xml:space="preserve">regionální biokoridor </w:t>
      </w:r>
    </w:p>
    <w:p w14:paraId="1E1424C4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RD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rodinný dům / rodinné domy</w:t>
      </w:r>
    </w:p>
    <w:p w14:paraId="05D333F2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STL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středotlaký plynovod</w:t>
      </w:r>
    </w:p>
    <w:p w14:paraId="127C7BFF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TI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technická infrastruktura</w:t>
      </w:r>
    </w:p>
    <w:p w14:paraId="4CAD9823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TS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transformační stanice</w:t>
      </w:r>
    </w:p>
    <w:p w14:paraId="3AB260E4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ÚP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územní plán</w:t>
      </w:r>
    </w:p>
    <w:p w14:paraId="683BCD10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ÚPD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územně plánovací dokumentace</w:t>
      </w:r>
    </w:p>
    <w:p w14:paraId="5936CE88" w14:textId="77777777" w:rsidR="00683C55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ÚSES</w:t>
      </w:r>
      <w:r w:rsidRPr="00E7068F">
        <w:rPr>
          <w:rFonts w:ascii="Arial" w:hAnsi="Arial" w:cs="Arial"/>
        </w:rPr>
        <w:tab/>
        <w:t xml:space="preserve">  </w:t>
      </w:r>
      <w:r w:rsidRPr="00E7068F">
        <w:rPr>
          <w:rFonts w:ascii="Arial" w:hAnsi="Arial" w:cs="Arial"/>
        </w:rPr>
        <w:tab/>
        <w:t>územní systém ekologické stability</w:t>
      </w:r>
    </w:p>
    <w:p w14:paraId="269E0A94" w14:textId="77777777" w:rsidR="00F9596A" w:rsidRPr="00E7068F" w:rsidRDefault="00683C55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  <w:b/>
        </w:rPr>
        <w:t>ZPF</w:t>
      </w:r>
      <w:r w:rsidRPr="00E7068F">
        <w:rPr>
          <w:rFonts w:ascii="Arial" w:hAnsi="Arial" w:cs="Arial"/>
        </w:rPr>
        <w:tab/>
      </w:r>
      <w:r w:rsidRPr="00E7068F">
        <w:rPr>
          <w:rFonts w:ascii="Arial" w:hAnsi="Arial" w:cs="Arial"/>
        </w:rPr>
        <w:tab/>
        <w:t>zemědělský p</w:t>
      </w:r>
      <w:r w:rsidR="00F9596A" w:rsidRPr="00E7068F">
        <w:rPr>
          <w:rFonts w:ascii="Arial" w:hAnsi="Arial" w:cs="Arial"/>
        </w:rPr>
        <w:t>ůdní fond</w:t>
      </w:r>
    </w:p>
    <w:p w14:paraId="18089B12" w14:textId="77777777" w:rsidR="00F9596A" w:rsidRPr="00E7068F" w:rsidRDefault="00F9596A" w:rsidP="00D962E0">
      <w:pPr>
        <w:spacing w:line="233" w:lineRule="auto"/>
        <w:jc w:val="both"/>
        <w:rPr>
          <w:rFonts w:ascii="Arial" w:hAnsi="Arial" w:cs="Arial"/>
        </w:rPr>
      </w:pPr>
      <w:r w:rsidRPr="00E7068F">
        <w:rPr>
          <w:rFonts w:ascii="Arial" w:hAnsi="Arial" w:cs="Arial"/>
        </w:rPr>
        <w:t xml:space="preserve"> </w:t>
      </w:r>
    </w:p>
    <w:p w14:paraId="02214B2B" w14:textId="77777777" w:rsidR="00A9143D" w:rsidRDefault="00A9143D" w:rsidP="00D962E0">
      <w:pPr>
        <w:spacing w:line="233" w:lineRule="auto"/>
        <w:jc w:val="both"/>
        <w:rPr>
          <w:rFonts w:ascii="Arial" w:hAnsi="Arial" w:cs="Arial"/>
          <w:color w:val="000099"/>
        </w:rPr>
      </w:pPr>
    </w:p>
    <w:p w14:paraId="120AB9C8" w14:textId="77777777" w:rsidR="00F9596A" w:rsidRPr="0011406D" w:rsidRDefault="00F9596A" w:rsidP="00D962E0">
      <w:pPr>
        <w:pStyle w:val="Textpsmene"/>
        <w:numPr>
          <w:ilvl w:val="1"/>
          <w:numId w:val="19"/>
        </w:numPr>
        <w:tabs>
          <w:tab w:val="clear" w:pos="425"/>
          <w:tab w:val="left" w:pos="567"/>
          <w:tab w:val="num" w:pos="851"/>
        </w:tabs>
        <w:spacing w:line="233" w:lineRule="auto"/>
        <w:ind w:left="567" w:hanging="567"/>
        <w:rPr>
          <w:rFonts w:ascii="Arial" w:hAnsi="Arial" w:cs="Arial"/>
        </w:rPr>
      </w:pPr>
      <w:r w:rsidRPr="0011406D">
        <w:rPr>
          <w:rFonts w:ascii="Arial Black" w:hAnsi="Arial Black" w:cs="Arial Black"/>
        </w:rPr>
        <w:t xml:space="preserve">Údaje o počtu listů územního plánu a počtu výkresů </w:t>
      </w:r>
    </w:p>
    <w:p w14:paraId="4085E242" w14:textId="77777777" w:rsidR="00F9596A" w:rsidRPr="0011406D" w:rsidRDefault="00F9596A" w:rsidP="00D962E0">
      <w:pPr>
        <w:pStyle w:val="Textpsmene"/>
        <w:numPr>
          <w:ilvl w:val="0"/>
          <w:numId w:val="0"/>
        </w:numPr>
        <w:tabs>
          <w:tab w:val="num" w:pos="567"/>
        </w:tabs>
        <w:spacing w:line="233" w:lineRule="auto"/>
        <w:ind w:left="567" w:hanging="567"/>
        <w:rPr>
          <w:rFonts w:ascii="Arial Black" w:hAnsi="Arial Black" w:cs="Arial Black"/>
        </w:rPr>
      </w:pPr>
      <w:r w:rsidRPr="0011406D">
        <w:rPr>
          <w:rFonts w:ascii="Arial Black" w:hAnsi="Arial Black" w:cs="Arial Black"/>
        </w:rPr>
        <w:t xml:space="preserve">       k němu připojené grafické části</w:t>
      </w:r>
    </w:p>
    <w:p w14:paraId="6B45C515" w14:textId="77777777" w:rsidR="00F9596A" w:rsidRPr="0011406D" w:rsidRDefault="00F9596A" w:rsidP="00D962E0">
      <w:pPr>
        <w:pStyle w:val="Textpsmene"/>
        <w:numPr>
          <w:ilvl w:val="0"/>
          <w:numId w:val="0"/>
        </w:numPr>
        <w:spacing w:line="233" w:lineRule="auto"/>
        <w:ind w:firstLine="540"/>
        <w:rPr>
          <w:rFonts w:ascii="Arial" w:hAnsi="Arial" w:cs="Arial"/>
        </w:rPr>
      </w:pPr>
    </w:p>
    <w:p w14:paraId="6EA69EED" w14:textId="544D836A" w:rsidR="00F9596A" w:rsidRPr="00FE34FC" w:rsidRDefault="00F9596A" w:rsidP="00D962E0">
      <w:pPr>
        <w:pStyle w:val="Textodstavce"/>
        <w:tabs>
          <w:tab w:val="clear" w:pos="720"/>
        </w:tabs>
        <w:spacing w:before="0" w:after="0" w:line="233" w:lineRule="auto"/>
        <w:ind w:left="0" w:right="-311" w:firstLine="540"/>
        <w:rPr>
          <w:rFonts w:ascii="Arial" w:hAnsi="Arial" w:cs="Arial"/>
        </w:rPr>
      </w:pPr>
      <w:r w:rsidRPr="0011406D">
        <w:rPr>
          <w:rFonts w:ascii="Arial" w:hAnsi="Arial" w:cs="Arial"/>
        </w:rPr>
        <w:t xml:space="preserve">Územní </w:t>
      </w:r>
      <w:r w:rsidRPr="00FE34FC">
        <w:rPr>
          <w:rFonts w:ascii="Arial" w:hAnsi="Arial" w:cs="Arial"/>
        </w:rPr>
        <w:t>plán Terezín obsahuje 3</w:t>
      </w:r>
      <w:r w:rsidR="00D962E0">
        <w:rPr>
          <w:rFonts w:ascii="Arial" w:hAnsi="Arial" w:cs="Arial"/>
        </w:rPr>
        <w:t>2</w:t>
      </w:r>
      <w:r w:rsidRPr="00FE34FC">
        <w:rPr>
          <w:rFonts w:ascii="Arial" w:hAnsi="Arial" w:cs="Arial"/>
        </w:rPr>
        <w:t xml:space="preserve"> stran textové části a 3</w:t>
      </w:r>
      <w:r w:rsidR="0011406D" w:rsidRPr="00FE34FC">
        <w:rPr>
          <w:rFonts w:ascii="Arial" w:hAnsi="Arial" w:cs="Arial"/>
        </w:rPr>
        <w:t xml:space="preserve"> </w:t>
      </w:r>
      <w:r w:rsidRPr="00FE34FC">
        <w:rPr>
          <w:rFonts w:ascii="Arial" w:hAnsi="Arial" w:cs="Arial"/>
        </w:rPr>
        <w:t>výkresy :</w:t>
      </w:r>
    </w:p>
    <w:p w14:paraId="092BE44F" w14:textId="77777777" w:rsidR="00F9596A" w:rsidRPr="00FE34FC" w:rsidRDefault="00F9596A" w:rsidP="00D962E0">
      <w:pPr>
        <w:pStyle w:val="Textpsmene"/>
        <w:numPr>
          <w:ilvl w:val="0"/>
          <w:numId w:val="0"/>
        </w:numPr>
        <w:spacing w:line="233" w:lineRule="auto"/>
        <w:ind w:firstLine="540"/>
        <w:rPr>
          <w:rFonts w:ascii="Arial" w:hAnsi="Arial" w:cs="Arial"/>
        </w:rPr>
      </w:pPr>
      <w:r w:rsidRPr="00FE34FC">
        <w:rPr>
          <w:rFonts w:ascii="Arial" w:hAnsi="Arial" w:cs="Arial"/>
        </w:rPr>
        <w:t>1) Výkres základního členění území</w:t>
      </w:r>
    </w:p>
    <w:p w14:paraId="73E26810" w14:textId="77777777" w:rsidR="00F9596A" w:rsidRPr="0011406D" w:rsidRDefault="00F9596A" w:rsidP="00D962E0">
      <w:pPr>
        <w:pStyle w:val="Textpsmene"/>
        <w:numPr>
          <w:ilvl w:val="0"/>
          <w:numId w:val="0"/>
        </w:numPr>
        <w:spacing w:line="233" w:lineRule="auto"/>
        <w:ind w:right="-671" w:firstLine="540"/>
        <w:rPr>
          <w:rFonts w:ascii="Arial" w:hAnsi="Arial" w:cs="Arial"/>
          <w:i/>
          <w:iCs/>
        </w:rPr>
      </w:pPr>
      <w:r w:rsidRPr="0011406D">
        <w:rPr>
          <w:rFonts w:ascii="Arial" w:hAnsi="Arial" w:cs="Arial"/>
        </w:rPr>
        <w:t>2) Hlavní výkres</w:t>
      </w:r>
    </w:p>
    <w:p w14:paraId="4FBF24F3" w14:textId="77777777" w:rsidR="00F9596A" w:rsidRPr="0011406D" w:rsidRDefault="00F9596A" w:rsidP="00D962E0">
      <w:pPr>
        <w:pStyle w:val="Textpsmene"/>
        <w:numPr>
          <w:ilvl w:val="0"/>
          <w:numId w:val="0"/>
        </w:numPr>
        <w:spacing w:line="233" w:lineRule="auto"/>
        <w:ind w:left="540"/>
        <w:rPr>
          <w:rFonts w:ascii="Arial" w:hAnsi="Arial" w:cs="Arial"/>
        </w:rPr>
      </w:pPr>
      <w:r w:rsidRPr="0011406D">
        <w:rPr>
          <w:rFonts w:ascii="Arial" w:hAnsi="Arial" w:cs="Arial"/>
        </w:rPr>
        <w:t>3) Výkres veřejně prospěšných staveb, opatření a asanací</w:t>
      </w:r>
    </w:p>
    <w:sectPr w:rsidR="00F9596A" w:rsidRPr="0011406D" w:rsidSect="00DA6E5C">
      <w:footerReference w:type="default" r:id="rId10"/>
      <w:type w:val="continuous"/>
      <w:pgSz w:w="11906" w:h="16838"/>
      <w:pgMar w:top="1134" w:right="1558" w:bottom="1276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8E874" w14:textId="77777777" w:rsidR="000F57DA" w:rsidRDefault="000F57DA">
      <w:r>
        <w:separator/>
      </w:r>
    </w:p>
  </w:endnote>
  <w:endnote w:type="continuationSeparator" w:id="0">
    <w:p w14:paraId="5CC46535" w14:textId="77777777" w:rsidR="000F57DA" w:rsidRDefault="000F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vo Pro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Evo Pr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Evo Pro Mediu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459424"/>
      <w:docPartObj>
        <w:docPartGallery w:val="Page Numbers (Bottom of Page)"/>
        <w:docPartUnique/>
      </w:docPartObj>
    </w:sdtPr>
    <w:sdtEndPr/>
    <w:sdtContent>
      <w:p w14:paraId="685D361C" w14:textId="081358BA" w:rsidR="00DA6E5C" w:rsidRDefault="00DA6E5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7E9">
          <w:rPr>
            <w:noProof/>
          </w:rPr>
          <w:t>4</w:t>
        </w:r>
        <w:r>
          <w:fldChar w:fldCharType="end"/>
        </w:r>
      </w:p>
    </w:sdtContent>
  </w:sdt>
  <w:p w14:paraId="34AF8427" w14:textId="77777777" w:rsidR="00D84B68" w:rsidRDefault="00D84B6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C9930" w14:textId="77777777" w:rsidR="000F57DA" w:rsidRDefault="000F57DA">
      <w:r>
        <w:separator/>
      </w:r>
    </w:p>
  </w:footnote>
  <w:footnote w:type="continuationSeparator" w:id="0">
    <w:p w14:paraId="7BC231EA" w14:textId="77777777" w:rsidR="000F57DA" w:rsidRDefault="000F5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761E31"/>
    <w:multiLevelType w:val="hybridMultilevel"/>
    <w:tmpl w:val="5690F2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F1AF584"/>
    <w:multiLevelType w:val="hybridMultilevel"/>
    <w:tmpl w:val="A41F63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5DC324C"/>
    <w:multiLevelType w:val="hybridMultilevel"/>
    <w:tmpl w:val="D30FD8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0ED5B93"/>
    <w:multiLevelType w:val="hybridMultilevel"/>
    <w:tmpl w:val="A4169A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E09777"/>
    <w:multiLevelType w:val="hybridMultilevel"/>
    <w:tmpl w:val="2441B5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FFFF88"/>
    <w:multiLevelType w:val="singleLevel"/>
    <w:tmpl w:val="F0580A48"/>
    <w:lvl w:ilvl="0">
      <w:start w:val="1"/>
      <w:numFmt w:val="decimal"/>
      <w:pStyle w:val="Textpsmen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8022248E"/>
    <w:lvl w:ilvl="0">
      <w:start w:val="1"/>
      <w:numFmt w:val="bullet"/>
      <w:pStyle w:val="Textbod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0000002"/>
    <w:multiLevelType w:val="multilevel"/>
    <w:tmpl w:val="00000002"/>
    <w:name w:val="WW8Num2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2232" w:hanging="432"/>
      </w:pPr>
      <w:rPr>
        <w:rFonts w:ascii="Wingdings 2" w:hAnsi="Wingdings 2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3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6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8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9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0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384" w:hanging="1584"/>
      </w:pPr>
    </w:lvl>
  </w:abstractNum>
  <w:abstractNum w:abstractNumId="8">
    <w:nsid w:val="0050F37C"/>
    <w:multiLevelType w:val="hybridMultilevel"/>
    <w:tmpl w:val="2C9A410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077736"/>
    <w:multiLevelType w:val="multilevel"/>
    <w:tmpl w:val="3B268476"/>
    <w:lvl w:ilvl="0">
      <w:start w:val="8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21B72AB"/>
    <w:multiLevelType w:val="hybridMultilevel"/>
    <w:tmpl w:val="55947F4C"/>
    <w:lvl w:ilvl="0" w:tplc="FC82C2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EF08B8"/>
    <w:multiLevelType w:val="hybridMultilevel"/>
    <w:tmpl w:val="928EFA82"/>
    <w:lvl w:ilvl="0" w:tplc="688E7C2E">
      <w:numFmt w:val="bullet"/>
      <w:pStyle w:val="slovanseznam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2">
    <w:nsid w:val="0F1417F1"/>
    <w:multiLevelType w:val="hybridMultilevel"/>
    <w:tmpl w:val="82126920"/>
    <w:lvl w:ilvl="0" w:tplc="197867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E7761F"/>
    <w:multiLevelType w:val="hybridMultilevel"/>
    <w:tmpl w:val="BE498AE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86167B7"/>
    <w:multiLevelType w:val="hybridMultilevel"/>
    <w:tmpl w:val="C1C404BE"/>
    <w:lvl w:ilvl="0" w:tplc="3A3430F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 Black" w:hAnsi="Arial Black" w:cs="Arial" w:hint="default"/>
        <w:color w:val="auto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45101"/>
    <w:multiLevelType w:val="hybridMultilevel"/>
    <w:tmpl w:val="B5F05A9A"/>
    <w:lvl w:ilvl="0" w:tplc="040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3CEF44">
      <w:start w:val="4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37DA2E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856B73"/>
    <w:multiLevelType w:val="hybridMultilevel"/>
    <w:tmpl w:val="578AD8C8"/>
    <w:lvl w:ilvl="0" w:tplc="293E7486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0C439F"/>
    <w:multiLevelType w:val="hybridMultilevel"/>
    <w:tmpl w:val="FB7ED490"/>
    <w:lvl w:ilvl="0" w:tplc="04050017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BE3224F"/>
    <w:multiLevelType w:val="hybridMultilevel"/>
    <w:tmpl w:val="9534A9D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1BD5502"/>
    <w:multiLevelType w:val="hybridMultilevel"/>
    <w:tmpl w:val="0A7C92E4"/>
    <w:lvl w:ilvl="0" w:tplc="1B32B760">
      <w:start w:val="10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 Black" w:hAnsi="Arial Black" w:cs="Arial Black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47F45"/>
    <w:multiLevelType w:val="hybridMultilevel"/>
    <w:tmpl w:val="34562A96"/>
    <w:lvl w:ilvl="0" w:tplc="0405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07312"/>
    <w:multiLevelType w:val="hybridMultilevel"/>
    <w:tmpl w:val="F5FEC050"/>
    <w:lvl w:ilvl="0" w:tplc="4C58248E">
      <w:start w:val="4"/>
      <w:numFmt w:val="decimal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1760E"/>
    <w:multiLevelType w:val="hybridMultilevel"/>
    <w:tmpl w:val="CCFEEA8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B60EB"/>
    <w:multiLevelType w:val="hybridMultilevel"/>
    <w:tmpl w:val="B1F45F66"/>
    <w:lvl w:ilvl="0" w:tplc="37DA2E4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B2CA1"/>
    <w:multiLevelType w:val="hybridMultilevel"/>
    <w:tmpl w:val="25E8AF46"/>
    <w:lvl w:ilvl="0" w:tplc="1F86D984">
      <w:start w:val="5"/>
      <w:numFmt w:val="lowerLetter"/>
      <w:lvlText w:val="%1)"/>
      <w:lvlJc w:val="left"/>
      <w:pPr>
        <w:ind w:left="720" w:hanging="360"/>
      </w:pPr>
      <w:rPr>
        <w:rFonts w:ascii="Arial Black" w:hAnsi="Arial Black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A7E57"/>
    <w:multiLevelType w:val="hybridMultilevel"/>
    <w:tmpl w:val="74BCAEEE"/>
    <w:lvl w:ilvl="0" w:tplc="7018B920">
      <w:start w:val="1"/>
      <w:numFmt w:val="decimal"/>
      <w:lvlText w:val="(%1)"/>
      <w:lvlJc w:val="left"/>
      <w:pPr>
        <w:ind w:left="723" w:hanging="360"/>
      </w:pPr>
      <w:rPr>
        <w:rFonts w:eastAsia="Times New Roman" w:cs="Times New Roman"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3" w:hanging="360"/>
      </w:pPr>
    </w:lvl>
    <w:lvl w:ilvl="2" w:tplc="0405001B" w:tentative="1">
      <w:start w:val="1"/>
      <w:numFmt w:val="lowerRoman"/>
      <w:lvlText w:val="%3."/>
      <w:lvlJc w:val="right"/>
      <w:pPr>
        <w:ind w:left="2163" w:hanging="180"/>
      </w:pPr>
    </w:lvl>
    <w:lvl w:ilvl="3" w:tplc="0405000F" w:tentative="1">
      <w:start w:val="1"/>
      <w:numFmt w:val="decimal"/>
      <w:lvlText w:val="%4."/>
      <w:lvlJc w:val="left"/>
      <w:pPr>
        <w:ind w:left="2883" w:hanging="360"/>
      </w:pPr>
    </w:lvl>
    <w:lvl w:ilvl="4" w:tplc="04050019" w:tentative="1">
      <w:start w:val="1"/>
      <w:numFmt w:val="lowerLetter"/>
      <w:lvlText w:val="%5."/>
      <w:lvlJc w:val="left"/>
      <w:pPr>
        <w:ind w:left="3603" w:hanging="360"/>
      </w:pPr>
    </w:lvl>
    <w:lvl w:ilvl="5" w:tplc="0405001B" w:tentative="1">
      <w:start w:val="1"/>
      <w:numFmt w:val="lowerRoman"/>
      <w:lvlText w:val="%6."/>
      <w:lvlJc w:val="right"/>
      <w:pPr>
        <w:ind w:left="4323" w:hanging="180"/>
      </w:pPr>
    </w:lvl>
    <w:lvl w:ilvl="6" w:tplc="0405000F" w:tentative="1">
      <w:start w:val="1"/>
      <w:numFmt w:val="decimal"/>
      <w:lvlText w:val="%7."/>
      <w:lvlJc w:val="left"/>
      <w:pPr>
        <w:ind w:left="5043" w:hanging="360"/>
      </w:pPr>
    </w:lvl>
    <w:lvl w:ilvl="7" w:tplc="04050019" w:tentative="1">
      <w:start w:val="1"/>
      <w:numFmt w:val="lowerLetter"/>
      <w:lvlText w:val="%8."/>
      <w:lvlJc w:val="left"/>
      <w:pPr>
        <w:ind w:left="5763" w:hanging="360"/>
      </w:pPr>
    </w:lvl>
    <w:lvl w:ilvl="8" w:tplc="040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6">
    <w:nsid w:val="51184B6D"/>
    <w:multiLevelType w:val="singleLevel"/>
    <w:tmpl w:val="99A03CA8"/>
    <w:lvl w:ilvl="0">
      <w:start w:val="1"/>
      <w:numFmt w:val="bullet"/>
      <w:lvlText w:val="-"/>
      <w:lvlJc w:val="left"/>
      <w:pPr>
        <w:tabs>
          <w:tab w:val="num" w:pos="3763"/>
        </w:tabs>
        <w:ind w:left="3763" w:hanging="360"/>
      </w:pPr>
      <w:rPr>
        <w:rFonts w:ascii="Times New Roman" w:hAnsi="Times New Roman" w:cs="Times New Roman" w:hint="default"/>
      </w:rPr>
    </w:lvl>
  </w:abstractNum>
  <w:abstractNum w:abstractNumId="27">
    <w:nsid w:val="515D2F4B"/>
    <w:multiLevelType w:val="hybridMultilevel"/>
    <w:tmpl w:val="4E98ABDC"/>
    <w:lvl w:ilvl="0" w:tplc="E3E42D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 Black" w:hAnsi="Arial Black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D330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4BC09EE"/>
    <w:multiLevelType w:val="hybridMultilevel"/>
    <w:tmpl w:val="935243E6"/>
    <w:lvl w:ilvl="0" w:tplc="571AF2AE">
      <w:start w:val="13"/>
      <w:numFmt w:val="lowerLetter"/>
      <w:lvlText w:val="%1)"/>
      <w:lvlJc w:val="left"/>
      <w:pPr>
        <w:ind w:left="900" w:hanging="360"/>
      </w:pPr>
      <w:rPr>
        <w:rFonts w:ascii="Arial Black" w:hAnsi="Arial Black" w:cs="Arial Black" w:hint="default"/>
        <w:strike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6653403"/>
    <w:multiLevelType w:val="hybridMultilevel"/>
    <w:tmpl w:val="B3D43864"/>
    <w:lvl w:ilvl="0" w:tplc="E3E42D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 Black" w:hAnsi="Arial Black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097C82"/>
    <w:multiLevelType w:val="hybridMultilevel"/>
    <w:tmpl w:val="56F0C3DC"/>
    <w:lvl w:ilvl="0" w:tplc="8AAAFF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25792E"/>
    <w:multiLevelType w:val="hybridMultilevel"/>
    <w:tmpl w:val="BDD085B0"/>
    <w:lvl w:ilvl="0" w:tplc="E85C9F0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 w:val="0"/>
        <w:bCs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F455C"/>
    <w:multiLevelType w:val="hybridMultilevel"/>
    <w:tmpl w:val="7EB2FA34"/>
    <w:lvl w:ilvl="0" w:tplc="388EEC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1EF29A7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EF6635"/>
    <w:multiLevelType w:val="multilevel"/>
    <w:tmpl w:val="72301F28"/>
    <w:lvl w:ilvl="0">
      <w:start w:val="1"/>
      <w:numFmt w:val="decimal"/>
      <w:isLgl/>
      <w:lvlText w:val="(%1)"/>
      <w:lvlJc w:val="left"/>
      <w:pPr>
        <w:tabs>
          <w:tab w:val="num" w:pos="720"/>
        </w:tabs>
        <w:ind w:left="-65" w:firstLine="425"/>
      </w:pPr>
      <w:rPr>
        <w:rFonts w:hint="default"/>
      </w:rPr>
    </w:lvl>
    <w:lvl w:ilvl="1">
      <w:start w:val="8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 w:hint="default"/>
        <w:b/>
        <w:bCs/>
        <w:strike w:val="0"/>
        <w:sz w:val="24"/>
        <w:szCs w:val="24"/>
      </w:r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5">
    <w:nsid w:val="6A5D4C11"/>
    <w:multiLevelType w:val="hybridMultilevel"/>
    <w:tmpl w:val="497457C6"/>
    <w:lvl w:ilvl="0" w:tplc="DD1C27C4">
      <w:start w:val="8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AF1A1F"/>
    <w:multiLevelType w:val="multilevel"/>
    <w:tmpl w:val="31BA2B68"/>
    <w:lvl w:ilvl="0">
      <w:start w:val="1"/>
      <w:numFmt w:val="decimal"/>
      <w:isLgl/>
      <w:lvlText w:val="(%1)"/>
      <w:lvlJc w:val="left"/>
      <w:pPr>
        <w:tabs>
          <w:tab w:val="num" w:pos="720"/>
        </w:tabs>
        <w:ind w:left="-65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 w:hint="default"/>
        <w:b/>
        <w:bCs/>
        <w:strike w:val="0"/>
        <w:sz w:val="24"/>
        <w:szCs w:val="24"/>
      </w:r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7">
    <w:nsid w:val="6E2540D6"/>
    <w:multiLevelType w:val="hybridMultilevel"/>
    <w:tmpl w:val="42A2953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4"/>
        <w:szCs w:val="14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39">
    <w:nsid w:val="73083BCE"/>
    <w:multiLevelType w:val="hybridMultilevel"/>
    <w:tmpl w:val="A89CFBFE"/>
    <w:lvl w:ilvl="0" w:tplc="B6520C42">
      <w:numFmt w:val="bullet"/>
      <w:lvlText w:val="-"/>
      <w:lvlJc w:val="left"/>
      <w:pPr>
        <w:ind w:left="4472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40">
    <w:nsid w:val="74984BA4"/>
    <w:multiLevelType w:val="hybridMultilevel"/>
    <w:tmpl w:val="9F3EA3BC"/>
    <w:lvl w:ilvl="0" w:tplc="040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6541EB"/>
    <w:multiLevelType w:val="hybridMultilevel"/>
    <w:tmpl w:val="E5368EF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3"/>
  </w:num>
  <w:num w:numId="7">
    <w:abstractNumId w:val="32"/>
  </w:num>
  <w:num w:numId="8">
    <w:abstractNumId w:val="10"/>
  </w:num>
  <w:num w:numId="9">
    <w:abstractNumId w:val="38"/>
  </w:num>
  <w:num w:numId="10">
    <w:abstractNumId w:val="36"/>
    <w:lvlOverride w:ilvl="0">
      <w:startOverride w:val="1"/>
    </w:lvlOverride>
    <w:lvlOverride w:ilvl="1">
      <w:startOverride w:val="5"/>
    </w:lvlOverride>
  </w:num>
  <w:num w:numId="11">
    <w:abstractNumId w:val="17"/>
  </w:num>
  <w:num w:numId="12">
    <w:abstractNumId w:val="16"/>
  </w:num>
  <w:num w:numId="13">
    <w:abstractNumId w:val="11"/>
  </w:num>
  <w:num w:numId="14">
    <w:abstractNumId w:val="35"/>
  </w:num>
  <w:num w:numId="15">
    <w:abstractNumId w:val="22"/>
  </w:num>
  <w:num w:numId="16">
    <w:abstractNumId w:val="28"/>
  </w:num>
  <w:num w:numId="17">
    <w:abstractNumId w:val="29"/>
  </w:num>
  <w:num w:numId="18">
    <w:abstractNumId w:val="9"/>
  </w:num>
  <w:num w:numId="19">
    <w:abstractNumId w:val="34"/>
  </w:num>
  <w:num w:numId="20">
    <w:abstractNumId w:val="30"/>
  </w:num>
  <w:num w:numId="21">
    <w:abstractNumId w:val="14"/>
  </w:num>
  <w:num w:numId="22">
    <w:abstractNumId w:val="23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39"/>
  </w:num>
  <w:num w:numId="28">
    <w:abstractNumId w:val="31"/>
  </w:num>
  <w:num w:numId="29">
    <w:abstractNumId w:val="41"/>
  </w:num>
  <w:num w:numId="30">
    <w:abstractNumId w:val="2"/>
  </w:num>
  <w:num w:numId="31">
    <w:abstractNumId w:val="13"/>
  </w:num>
  <w:num w:numId="32">
    <w:abstractNumId w:val="1"/>
  </w:num>
  <w:num w:numId="33">
    <w:abstractNumId w:val="4"/>
  </w:num>
  <w:num w:numId="34">
    <w:abstractNumId w:val="18"/>
  </w:num>
  <w:num w:numId="35">
    <w:abstractNumId w:val="8"/>
  </w:num>
  <w:num w:numId="36">
    <w:abstractNumId w:val="0"/>
  </w:num>
  <w:num w:numId="37">
    <w:abstractNumId w:val="3"/>
  </w:num>
  <w:num w:numId="38">
    <w:abstractNumId w:val="40"/>
  </w:num>
  <w:num w:numId="39">
    <w:abstractNumId w:val="12"/>
  </w:num>
  <w:num w:numId="40">
    <w:abstractNumId w:val="21"/>
  </w:num>
  <w:num w:numId="41">
    <w:abstractNumId w:val="25"/>
  </w:num>
  <w:num w:numId="42">
    <w:abstractNumId w:val="20"/>
  </w:num>
  <w:num w:numId="43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0E"/>
    <w:rsid w:val="00000DDC"/>
    <w:rsid w:val="00001111"/>
    <w:rsid w:val="00001333"/>
    <w:rsid w:val="0000174E"/>
    <w:rsid w:val="0000218D"/>
    <w:rsid w:val="000021F4"/>
    <w:rsid w:val="0000299A"/>
    <w:rsid w:val="00005A20"/>
    <w:rsid w:val="00005C07"/>
    <w:rsid w:val="000069AA"/>
    <w:rsid w:val="00006C58"/>
    <w:rsid w:val="00010077"/>
    <w:rsid w:val="000106B0"/>
    <w:rsid w:val="0001228A"/>
    <w:rsid w:val="00014849"/>
    <w:rsid w:val="00014F32"/>
    <w:rsid w:val="000155BE"/>
    <w:rsid w:val="00015E26"/>
    <w:rsid w:val="00021AA6"/>
    <w:rsid w:val="00021E08"/>
    <w:rsid w:val="00022F29"/>
    <w:rsid w:val="000232EF"/>
    <w:rsid w:val="000238BB"/>
    <w:rsid w:val="000240FB"/>
    <w:rsid w:val="00024862"/>
    <w:rsid w:val="00024B73"/>
    <w:rsid w:val="00024BC5"/>
    <w:rsid w:val="00024EA3"/>
    <w:rsid w:val="00027E7E"/>
    <w:rsid w:val="00031CA4"/>
    <w:rsid w:val="00032679"/>
    <w:rsid w:val="00034F0D"/>
    <w:rsid w:val="0003560A"/>
    <w:rsid w:val="00035AB2"/>
    <w:rsid w:val="00041C56"/>
    <w:rsid w:val="00041CB4"/>
    <w:rsid w:val="00042B2B"/>
    <w:rsid w:val="000453F9"/>
    <w:rsid w:val="00045CF8"/>
    <w:rsid w:val="00045E4F"/>
    <w:rsid w:val="00046DE7"/>
    <w:rsid w:val="000506CD"/>
    <w:rsid w:val="0005111A"/>
    <w:rsid w:val="00051CEF"/>
    <w:rsid w:val="00051D66"/>
    <w:rsid w:val="00053E90"/>
    <w:rsid w:val="00054745"/>
    <w:rsid w:val="00054A0B"/>
    <w:rsid w:val="00054CB6"/>
    <w:rsid w:val="00057B0B"/>
    <w:rsid w:val="00060368"/>
    <w:rsid w:val="00060A35"/>
    <w:rsid w:val="00060AA0"/>
    <w:rsid w:val="000613EB"/>
    <w:rsid w:val="000614C0"/>
    <w:rsid w:val="00061C5D"/>
    <w:rsid w:val="00062132"/>
    <w:rsid w:val="000623AE"/>
    <w:rsid w:val="000633D5"/>
    <w:rsid w:val="000644B8"/>
    <w:rsid w:val="000646E5"/>
    <w:rsid w:val="000653E6"/>
    <w:rsid w:val="00065A88"/>
    <w:rsid w:val="00070A14"/>
    <w:rsid w:val="00071252"/>
    <w:rsid w:val="000714FC"/>
    <w:rsid w:val="0007191A"/>
    <w:rsid w:val="00074160"/>
    <w:rsid w:val="0007493B"/>
    <w:rsid w:val="000756BE"/>
    <w:rsid w:val="00075B84"/>
    <w:rsid w:val="000774B7"/>
    <w:rsid w:val="00077CB8"/>
    <w:rsid w:val="00077E3A"/>
    <w:rsid w:val="0008018D"/>
    <w:rsid w:val="000804BC"/>
    <w:rsid w:val="00080709"/>
    <w:rsid w:val="00081185"/>
    <w:rsid w:val="00081624"/>
    <w:rsid w:val="000818DA"/>
    <w:rsid w:val="00081AF3"/>
    <w:rsid w:val="00081FB6"/>
    <w:rsid w:val="00082BE3"/>
    <w:rsid w:val="00082FD5"/>
    <w:rsid w:val="00083A76"/>
    <w:rsid w:val="00083E77"/>
    <w:rsid w:val="000845E4"/>
    <w:rsid w:val="00084BF6"/>
    <w:rsid w:val="00085D62"/>
    <w:rsid w:val="000863A4"/>
    <w:rsid w:val="0008651F"/>
    <w:rsid w:val="00086BF0"/>
    <w:rsid w:val="000909EF"/>
    <w:rsid w:val="000922F7"/>
    <w:rsid w:val="00093D4A"/>
    <w:rsid w:val="00095E59"/>
    <w:rsid w:val="0009634A"/>
    <w:rsid w:val="0009699B"/>
    <w:rsid w:val="000969C3"/>
    <w:rsid w:val="00097F4E"/>
    <w:rsid w:val="000A0B3F"/>
    <w:rsid w:val="000A0D20"/>
    <w:rsid w:val="000A17F5"/>
    <w:rsid w:val="000A1CB4"/>
    <w:rsid w:val="000A322A"/>
    <w:rsid w:val="000A3A0D"/>
    <w:rsid w:val="000A3A27"/>
    <w:rsid w:val="000A3BAD"/>
    <w:rsid w:val="000A520C"/>
    <w:rsid w:val="000A629A"/>
    <w:rsid w:val="000A6B7B"/>
    <w:rsid w:val="000A6F47"/>
    <w:rsid w:val="000A7991"/>
    <w:rsid w:val="000A7B5A"/>
    <w:rsid w:val="000A7E6D"/>
    <w:rsid w:val="000B0F38"/>
    <w:rsid w:val="000B1376"/>
    <w:rsid w:val="000B213F"/>
    <w:rsid w:val="000B2235"/>
    <w:rsid w:val="000B3DA4"/>
    <w:rsid w:val="000B6184"/>
    <w:rsid w:val="000B61C4"/>
    <w:rsid w:val="000B6456"/>
    <w:rsid w:val="000B793B"/>
    <w:rsid w:val="000C1350"/>
    <w:rsid w:val="000C3D85"/>
    <w:rsid w:val="000C448C"/>
    <w:rsid w:val="000C5288"/>
    <w:rsid w:val="000C5D8A"/>
    <w:rsid w:val="000C61B9"/>
    <w:rsid w:val="000C65D3"/>
    <w:rsid w:val="000C6816"/>
    <w:rsid w:val="000D0D61"/>
    <w:rsid w:val="000D0E62"/>
    <w:rsid w:val="000D1459"/>
    <w:rsid w:val="000D1B45"/>
    <w:rsid w:val="000D255E"/>
    <w:rsid w:val="000D2A15"/>
    <w:rsid w:val="000D333D"/>
    <w:rsid w:val="000D371D"/>
    <w:rsid w:val="000D39DD"/>
    <w:rsid w:val="000D505B"/>
    <w:rsid w:val="000D505E"/>
    <w:rsid w:val="000D5B7A"/>
    <w:rsid w:val="000D672B"/>
    <w:rsid w:val="000D6D57"/>
    <w:rsid w:val="000E185D"/>
    <w:rsid w:val="000E3EEB"/>
    <w:rsid w:val="000E4537"/>
    <w:rsid w:val="000E4EF2"/>
    <w:rsid w:val="000E573E"/>
    <w:rsid w:val="000E7EBE"/>
    <w:rsid w:val="000F143C"/>
    <w:rsid w:val="000F1D68"/>
    <w:rsid w:val="000F2EAB"/>
    <w:rsid w:val="000F35CA"/>
    <w:rsid w:val="000F374E"/>
    <w:rsid w:val="000F388C"/>
    <w:rsid w:val="000F3AE7"/>
    <w:rsid w:val="000F5520"/>
    <w:rsid w:val="000F57DA"/>
    <w:rsid w:val="000F5DB5"/>
    <w:rsid w:val="000F5E55"/>
    <w:rsid w:val="000F6B6A"/>
    <w:rsid w:val="000F733D"/>
    <w:rsid w:val="000F7722"/>
    <w:rsid w:val="00100DF9"/>
    <w:rsid w:val="00101CCE"/>
    <w:rsid w:val="00102011"/>
    <w:rsid w:val="00102925"/>
    <w:rsid w:val="00102B28"/>
    <w:rsid w:val="0010312C"/>
    <w:rsid w:val="00103395"/>
    <w:rsid w:val="00103A21"/>
    <w:rsid w:val="00103FFA"/>
    <w:rsid w:val="00106F4D"/>
    <w:rsid w:val="0010748D"/>
    <w:rsid w:val="0010768E"/>
    <w:rsid w:val="001079E2"/>
    <w:rsid w:val="00110AA1"/>
    <w:rsid w:val="00110D15"/>
    <w:rsid w:val="00111BBF"/>
    <w:rsid w:val="00112229"/>
    <w:rsid w:val="001127AA"/>
    <w:rsid w:val="0011406D"/>
    <w:rsid w:val="001153C6"/>
    <w:rsid w:val="001153D0"/>
    <w:rsid w:val="00115430"/>
    <w:rsid w:val="00115530"/>
    <w:rsid w:val="001165D3"/>
    <w:rsid w:val="00116E61"/>
    <w:rsid w:val="00117330"/>
    <w:rsid w:val="0011778C"/>
    <w:rsid w:val="00120838"/>
    <w:rsid w:val="00120D8C"/>
    <w:rsid w:val="001217ED"/>
    <w:rsid w:val="0012244B"/>
    <w:rsid w:val="00123F26"/>
    <w:rsid w:val="0012402E"/>
    <w:rsid w:val="001250FD"/>
    <w:rsid w:val="0012656E"/>
    <w:rsid w:val="00130F77"/>
    <w:rsid w:val="001313AE"/>
    <w:rsid w:val="00131451"/>
    <w:rsid w:val="0013199E"/>
    <w:rsid w:val="001353D1"/>
    <w:rsid w:val="00135545"/>
    <w:rsid w:val="00135C69"/>
    <w:rsid w:val="001364FA"/>
    <w:rsid w:val="00136D75"/>
    <w:rsid w:val="00137B3D"/>
    <w:rsid w:val="00137DD9"/>
    <w:rsid w:val="001415C2"/>
    <w:rsid w:val="00141912"/>
    <w:rsid w:val="00141B90"/>
    <w:rsid w:val="00141DB2"/>
    <w:rsid w:val="001427B5"/>
    <w:rsid w:val="00142A60"/>
    <w:rsid w:val="00142DDB"/>
    <w:rsid w:val="001455F9"/>
    <w:rsid w:val="00147045"/>
    <w:rsid w:val="0015196D"/>
    <w:rsid w:val="00151D23"/>
    <w:rsid w:val="00151F37"/>
    <w:rsid w:val="001521AB"/>
    <w:rsid w:val="001524D1"/>
    <w:rsid w:val="00153356"/>
    <w:rsid w:val="001534DD"/>
    <w:rsid w:val="00154731"/>
    <w:rsid w:val="001557C4"/>
    <w:rsid w:val="001558E7"/>
    <w:rsid w:val="00155DC2"/>
    <w:rsid w:val="0015706B"/>
    <w:rsid w:val="00157341"/>
    <w:rsid w:val="001576AB"/>
    <w:rsid w:val="0015771C"/>
    <w:rsid w:val="00160172"/>
    <w:rsid w:val="00160283"/>
    <w:rsid w:val="00160B8D"/>
    <w:rsid w:val="001614F8"/>
    <w:rsid w:val="00161F31"/>
    <w:rsid w:val="001627E9"/>
    <w:rsid w:val="00163FAC"/>
    <w:rsid w:val="001646A2"/>
    <w:rsid w:val="001667D4"/>
    <w:rsid w:val="00166D77"/>
    <w:rsid w:val="001676A9"/>
    <w:rsid w:val="0017011F"/>
    <w:rsid w:val="0017146D"/>
    <w:rsid w:val="00171633"/>
    <w:rsid w:val="00171B20"/>
    <w:rsid w:val="0017269A"/>
    <w:rsid w:val="00172A70"/>
    <w:rsid w:val="001731A4"/>
    <w:rsid w:val="00173321"/>
    <w:rsid w:val="00173C2C"/>
    <w:rsid w:val="001753AF"/>
    <w:rsid w:val="001778BA"/>
    <w:rsid w:val="00177F67"/>
    <w:rsid w:val="0018092D"/>
    <w:rsid w:val="00183020"/>
    <w:rsid w:val="001834B0"/>
    <w:rsid w:val="00183F48"/>
    <w:rsid w:val="0018585D"/>
    <w:rsid w:val="0018599F"/>
    <w:rsid w:val="00186465"/>
    <w:rsid w:val="00187826"/>
    <w:rsid w:val="00187AB2"/>
    <w:rsid w:val="0019094C"/>
    <w:rsid w:val="00191826"/>
    <w:rsid w:val="00191C20"/>
    <w:rsid w:val="0019206D"/>
    <w:rsid w:val="00192293"/>
    <w:rsid w:val="001922FA"/>
    <w:rsid w:val="00192CF1"/>
    <w:rsid w:val="00193832"/>
    <w:rsid w:val="001939F6"/>
    <w:rsid w:val="00195F40"/>
    <w:rsid w:val="00196357"/>
    <w:rsid w:val="00197AD8"/>
    <w:rsid w:val="00197E38"/>
    <w:rsid w:val="001A0159"/>
    <w:rsid w:val="001A0547"/>
    <w:rsid w:val="001A0641"/>
    <w:rsid w:val="001A144F"/>
    <w:rsid w:val="001A18BE"/>
    <w:rsid w:val="001A24D8"/>
    <w:rsid w:val="001A2970"/>
    <w:rsid w:val="001A318B"/>
    <w:rsid w:val="001A46A4"/>
    <w:rsid w:val="001A5023"/>
    <w:rsid w:val="001A5323"/>
    <w:rsid w:val="001A5F9B"/>
    <w:rsid w:val="001A6404"/>
    <w:rsid w:val="001A6D5E"/>
    <w:rsid w:val="001A72CF"/>
    <w:rsid w:val="001B0F3A"/>
    <w:rsid w:val="001B17DD"/>
    <w:rsid w:val="001B1BE1"/>
    <w:rsid w:val="001B335D"/>
    <w:rsid w:val="001B3C50"/>
    <w:rsid w:val="001B4098"/>
    <w:rsid w:val="001B462F"/>
    <w:rsid w:val="001B55C1"/>
    <w:rsid w:val="001B646C"/>
    <w:rsid w:val="001B65EB"/>
    <w:rsid w:val="001B6663"/>
    <w:rsid w:val="001B7E25"/>
    <w:rsid w:val="001C014B"/>
    <w:rsid w:val="001C068C"/>
    <w:rsid w:val="001C1A2E"/>
    <w:rsid w:val="001C2ABA"/>
    <w:rsid w:val="001C3F80"/>
    <w:rsid w:val="001C4356"/>
    <w:rsid w:val="001C45B4"/>
    <w:rsid w:val="001C4EDB"/>
    <w:rsid w:val="001C57B2"/>
    <w:rsid w:val="001C5B37"/>
    <w:rsid w:val="001C6BA6"/>
    <w:rsid w:val="001C6CC4"/>
    <w:rsid w:val="001C7E30"/>
    <w:rsid w:val="001D0786"/>
    <w:rsid w:val="001D37A6"/>
    <w:rsid w:val="001D3878"/>
    <w:rsid w:val="001D3F18"/>
    <w:rsid w:val="001D4043"/>
    <w:rsid w:val="001D6CD8"/>
    <w:rsid w:val="001D700C"/>
    <w:rsid w:val="001D7A1B"/>
    <w:rsid w:val="001E0985"/>
    <w:rsid w:val="001E22BE"/>
    <w:rsid w:val="001E2FDA"/>
    <w:rsid w:val="001E3DA5"/>
    <w:rsid w:val="001E4CA5"/>
    <w:rsid w:val="001E4E1C"/>
    <w:rsid w:val="001E5B53"/>
    <w:rsid w:val="001E5C2C"/>
    <w:rsid w:val="001E751E"/>
    <w:rsid w:val="001E7EE5"/>
    <w:rsid w:val="001F005C"/>
    <w:rsid w:val="001F0857"/>
    <w:rsid w:val="001F0B11"/>
    <w:rsid w:val="001F1DD4"/>
    <w:rsid w:val="001F2CD4"/>
    <w:rsid w:val="001F3B3D"/>
    <w:rsid w:val="001F4F4B"/>
    <w:rsid w:val="001F5A7D"/>
    <w:rsid w:val="001F5B16"/>
    <w:rsid w:val="001F71D3"/>
    <w:rsid w:val="00200C7B"/>
    <w:rsid w:val="002029A8"/>
    <w:rsid w:val="00206195"/>
    <w:rsid w:val="0020643C"/>
    <w:rsid w:val="00206EFE"/>
    <w:rsid w:val="00210465"/>
    <w:rsid w:val="002109C8"/>
    <w:rsid w:val="00211AF5"/>
    <w:rsid w:val="002120A9"/>
    <w:rsid w:val="0021234E"/>
    <w:rsid w:val="00212457"/>
    <w:rsid w:val="002138B8"/>
    <w:rsid w:val="00214306"/>
    <w:rsid w:val="00214A1D"/>
    <w:rsid w:val="00214A7E"/>
    <w:rsid w:val="00215360"/>
    <w:rsid w:val="002163CC"/>
    <w:rsid w:val="00216ED6"/>
    <w:rsid w:val="00216F97"/>
    <w:rsid w:val="0021746B"/>
    <w:rsid w:val="00221CA6"/>
    <w:rsid w:val="002226B1"/>
    <w:rsid w:val="002237F8"/>
    <w:rsid w:val="00223C70"/>
    <w:rsid w:val="00223FED"/>
    <w:rsid w:val="0022490A"/>
    <w:rsid w:val="0022559E"/>
    <w:rsid w:val="00225992"/>
    <w:rsid w:val="00225D2D"/>
    <w:rsid w:val="00225DA2"/>
    <w:rsid w:val="00226049"/>
    <w:rsid w:val="00226497"/>
    <w:rsid w:val="00226874"/>
    <w:rsid w:val="00226A0D"/>
    <w:rsid w:val="00226EC8"/>
    <w:rsid w:val="00230249"/>
    <w:rsid w:val="00230831"/>
    <w:rsid w:val="002313F9"/>
    <w:rsid w:val="0023180C"/>
    <w:rsid w:val="00232393"/>
    <w:rsid w:val="00232776"/>
    <w:rsid w:val="00233582"/>
    <w:rsid w:val="002355EE"/>
    <w:rsid w:val="00236DA5"/>
    <w:rsid w:val="002370B5"/>
    <w:rsid w:val="002374F0"/>
    <w:rsid w:val="0023755C"/>
    <w:rsid w:val="002379A5"/>
    <w:rsid w:val="00240516"/>
    <w:rsid w:val="0024262B"/>
    <w:rsid w:val="00243207"/>
    <w:rsid w:val="00243FFD"/>
    <w:rsid w:val="00245058"/>
    <w:rsid w:val="0024514E"/>
    <w:rsid w:val="0024540A"/>
    <w:rsid w:val="002461DD"/>
    <w:rsid w:val="002462EA"/>
    <w:rsid w:val="00247953"/>
    <w:rsid w:val="00247B2C"/>
    <w:rsid w:val="00250321"/>
    <w:rsid w:val="00252205"/>
    <w:rsid w:val="00253374"/>
    <w:rsid w:val="0025338A"/>
    <w:rsid w:val="00253AEC"/>
    <w:rsid w:val="00254625"/>
    <w:rsid w:val="002558C6"/>
    <w:rsid w:val="00256F2A"/>
    <w:rsid w:val="002612CC"/>
    <w:rsid w:val="00262F5F"/>
    <w:rsid w:val="002648C0"/>
    <w:rsid w:val="00265EBF"/>
    <w:rsid w:val="0026687F"/>
    <w:rsid w:val="00266D09"/>
    <w:rsid w:val="00267295"/>
    <w:rsid w:val="00267B67"/>
    <w:rsid w:val="00270D52"/>
    <w:rsid w:val="00271946"/>
    <w:rsid w:val="002719A8"/>
    <w:rsid w:val="00274724"/>
    <w:rsid w:val="00275406"/>
    <w:rsid w:val="00276DC3"/>
    <w:rsid w:val="00276E72"/>
    <w:rsid w:val="0027753F"/>
    <w:rsid w:val="00277D96"/>
    <w:rsid w:val="00280AA6"/>
    <w:rsid w:val="00280C67"/>
    <w:rsid w:val="00281546"/>
    <w:rsid w:val="00281FD1"/>
    <w:rsid w:val="00282B4D"/>
    <w:rsid w:val="002838FD"/>
    <w:rsid w:val="00283A1B"/>
    <w:rsid w:val="002844F7"/>
    <w:rsid w:val="00284939"/>
    <w:rsid w:val="00285600"/>
    <w:rsid w:val="0028566E"/>
    <w:rsid w:val="00285979"/>
    <w:rsid w:val="002860FC"/>
    <w:rsid w:val="00286FD8"/>
    <w:rsid w:val="00287308"/>
    <w:rsid w:val="002877E1"/>
    <w:rsid w:val="002877F0"/>
    <w:rsid w:val="00287859"/>
    <w:rsid w:val="00290658"/>
    <w:rsid w:val="0029076B"/>
    <w:rsid w:val="00290E1B"/>
    <w:rsid w:val="00290F01"/>
    <w:rsid w:val="0029207B"/>
    <w:rsid w:val="002944FF"/>
    <w:rsid w:val="00294C5C"/>
    <w:rsid w:val="00294E90"/>
    <w:rsid w:val="0029596B"/>
    <w:rsid w:val="002969E1"/>
    <w:rsid w:val="00297D90"/>
    <w:rsid w:val="002A05A7"/>
    <w:rsid w:val="002A1039"/>
    <w:rsid w:val="002A19CD"/>
    <w:rsid w:val="002A1BD2"/>
    <w:rsid w:val="002A2FE1"/>
    <w:rsid w:val="002A38C0"/>
    <w:rsid w:val="002A3F4D"/>
    <w:rsid w:val="002A43B0"/>
    <w:rsid w:val="002A5D0D"/>
    <w:rsid w:val="002B14D5"/>
    <w:rsid w:val="002B44ED"/>
    <w:rsid w:val="002B46A3"/>
    <w:rsid w:val="002B6976"/>
    <w:rsid w:val="002B7486"/>
    <w:rsid w:val="002C0BF5"/>
    <w:rsid w:val="002C1F96"/>
    <w:rsid w:val="002C217D"/>
    <w:rsid w:val="002C2EA7"/>
    <w:rsid w:val="002C67AC"/>
    <w:rsid w:val="002C6F51"/>
    <w:rsid w:val="002D0299"/>
    <w:rsid w:val="002D0809"/>
    <w:rsid w:val="002D12B8"/>
    <w:rsid w:val="002D27A9"/>
    <w:rsid w:val="002D3DA8"/>
    <w:rsid w:val="002D41FA"/>
    <w:rsid w:val="002E047A"/>
    <w:rsid w:val="002E1702"/>
    <w:rsid w:val="002E20E9"/>
    <w:rsid w:val="002E2F58"/>
    <w:rsid w:val="002E3F0E"/>
    <w:rsid w:val="002E611A"/>
    <w:rsid w:val="002E6892"/>
    <w:rsid w:val="002E7C64"/>
    <w:rsid w:val="002E7D47"/>
    <w:rsid w:val="002E7F1D"/>
    <w:rsid w:val="002F0610"/>
    <w:rsid w:val="002F0788"/>
    <w:rsid w:val="002F0B81"/>
    <w:rsid w:val="002F0CE4"/>
    <w:rsid w:val="002F1911"/>
    <w:rsid w:val="002F218A"/>
    <w:rsid w:val="002F2F7C"/>
    <w:rsid w:val="002F382A"/>
    <w:rsid w:val="002F403F"/>
    <w:rsid w:val="002F79B8"/>
    <w:rsid w:val="002F7A1B"/>
    <w:rsid w:val="00300511"/>
    <w:rsid w:val="0030086D"/>
    <w:rsid w:val="003011F9"/>
    <w:rsid w:val="0030196C"/>
    <w:rsid w:val="00301C9B"/>
    <w:rsid w:val="00302475"/>
    <w:rsid w:val="00302720"/>
    <w:rsid w:val="00302790"/>
    <w:rsid w:val="003028D0"/>
    <w:rsid w:val="00303429"/>
    <w:rsid w:val="0030347D"/>
    <w:rsid w:val="003039D1"/>
    <w:rsid w:val="00303F06"/>
    <w:rsid w:val="00304B88"/>
    <w:rsid w:val="00305452"/>
    <w:rsid w:val="003057C8"/>
    <w:rsid w:val="00305B07"/>
    <w:rsid w:val="003074F4"/>
    <w:rsid w:val="00307539"/>
    <w:rsid w:val="003100DC"/>
    <w:rsid w:val="00310680"/>
    <w:rsid w:val="0031216B"/>
    <w:rsid w:val="00314B65"/>
    <w:rsid w:val="00315846"/>
    <w:rsid w:val="00317538"/>
    <w:rsid w:val="0031795C"/>
    <w:rsid w:val="00317994"/>
    <w:rsid w:val="00317AD5"/>
    <w:rsid w:val="003201BA"/>
    <w:rsid w:val="00320941"/>
    <w:rsid w:val="00320ED0"/>
    <w:rsid w:val="00322015"/>
    <w:rsid w:val="00322CC4"/>
    <w:rsid w:val="0032317A"/>
    <w:rsid w:val="00324621"/>
    <w:rsid w:val="003274B9"/>
    <w:rsid w:val="0033080A"/>
    <w:rsid w:val="00331335"/>
    <w:rsid w:val="0033165B"/>
    <w:rsid w:val="003317BA"/>
    <w:rsid w:val="0033212E"/>
    <w:rsid w:val="00332DFD"/>
    <w:rsid w:val="0033323E"/>
    <w:rsid w:val="003337FA"/>
    <w:rsid w:val="00333C8F"/>
    <w:rsid w:val="003367ED"/>
    <w:rsid w:val="00336C08"/>
    <w:rsid w:val="003378B0"/>
    <w:rsid w:val="003405F5"/>
    <w:rsid w:val="00341ADA"/>
    <w:rsid w:val="00341C67"/>
    <w:rsid w:val="00342211"/>
    <w:rsid w:val="00342F49"/>
    <w:rsid w:val="00343FC0"/>
    <w:rsid w:val="0034605A"/>
    <w:rsid w:val="003463D5"/>
    <w:rsid w:val="003465FB"/>
    <w:rsid w:val="0035024D"/>
    <w:rsid w:val="003508CA"/>
    <w:rsid w:val="0035115C"/>
    <w:rsid w:val="00351433"/>
    <w:rsid w:val="0035413D"/>
    <w:rsid w:val="00354841"/>
    <w:rsid w:val="003551E5"/>
    <w:rsid w:val="0035545F"/>
    <w:rsid w:val="00357602"/>
    <w:rsid w:val="00357683"/>
    <w:rsid w:val="00357B9F"/>
    <w:rsid w:val="00360BA4"/>
    <w:rsid w:val="003618F5"/>
    <w:rsid w:val="00361918"/>
    <w:rsid w:val="00362418"/>
    <w:rsid w:val="003639A0"/>
    <w:rsid w:val="00365423"/>
    <w:rsid w:val="003657B8"/>
    <w:rsid w:val="00366395"/>
    <w:rsid w:val="00370188"/>
    <w:rsid w:val="00372B1D"/>
    <w:rsid w:val="00372D60"/>
    <w:rsid w:val="00373651"/>
    <w:rsid w:val="00373BD6"/>
    <w:rsid w:val="00374801"/>
    <w:rsid w:val="00375BC7"/>
    <w:rsid w:val="003831FB"/>
    <w:rsid w:val="00383578"/>
    <w:rsid w:val="0038441E"/>
    <w:rsid w:val="00384882"/>
    <w:rsid w:val="00384DC2"/>
    <w:rsid w:val="00385AF9"/>
    <w:rsid w:val="00385DD6"/>
    <w:rsid w:val="00386B3C"/>
    <w:rsid w:val="00386EA8"/>
    <w:rsid w:val="00387217"/>
    <w:rsid w:val="00387EEA"/>
    <w:rsid w:val="00390A4B"/>
    <w:rsid w:val="0039116A"/>
    <w:rsid w:val="003921CC"/>
    <w:rsid w:val="00392A86"/>
    <w:rsid w:val="00392B1A"/>
    <w:rsid w:val="00392E3A"/>
    <w:rsid w:val="003938CE"/>
    <w:rsid w:val="0039490B"/>
    <w:rsid w:val="00394AFB"/>
    <w:rsid w:val="00396512"/>
    <w:rsid w:val="00396693"/>
    <w:rsid w:val="00396C7A"/>
    <w:rsid w:val="003A01D4"/>
    <w:rsid w:val="003A02AA"/>
    <w:rsid w:val="003A0F3B"/>
    <w:rsid w:val="003A10FB"/>
    <w:rsid w:val="003A1E74"/>
    <w:rsid w:val="003A26C1"/>
    <w:rsid w:val="003A2875"/>
    <w:rsid w:val="003A28C3"/>
    <w:rsid w:val="003A2D48"/>
    <w:rsid w:val="003A3457"/>
    <w:rsid w:val="003A3A3E"/>
    <w:rsid w:val="003A3A93"/>
    <w:rsid w:val="003A3CCA"/>
    <w:rsid w:val="003A3CE5"/>
    <w:rsid w:val="003A3F38"/>
    <w:rsid w:val="003A5155"/>
    <w:rsid w:val="003A5C5F"/>
    <w:rsid w:val="003A5C64"/>
    <w:rsid w:val="003A61C5"/>
    <w:rsid w:val="003A646B"/>
    <w:rsid w:val="003A6490"/>
    <w:rsid w:val="003A6EB6"/>
    <w:rsid w:val="003A752F"/>
    <w:rsid w:val="003B0CD2"/>
    <w:rsid w:val="003B0D9E"/>
    <w:rsid w:val="003B10FC"/>
    <w:rsid w:val="003B1AC1"/>
    <w:rsid w:val="003B1BC6"/>
    <w:rsid w:val="003B2801"/>
    <w:rsid w:val="003B4571"/>
    <w:rsid w:val="003B4A90"/>
    <w:rsid w:val="003B4F8B"/>
    <w:rsid w:val="003B6671"/>
    <w:rsid w:val="003B71D0"/>
    <w:rsid w:val="003B7592"/>
    <w:rsid w:val="003B7731"/>
    <w:rsid w:val="003B7EF1"/>
    <w:rsid w:val="003C00AB"/>
    <w:rsid w:val="003C22E6"/>
    <w:rsid w:val="003C34B9"/>
    <w:rsid w:val="003C3D22"/>
    <w:rsid w:val="003C4BFC"/>
    <w:rsid w:val="003D091B"/>
    <w:rsid w:val="003D1F19"/>
    <w:rsid w:val="003D1FB0"/>
    <w:rsid w:val="003D41FA"/>
    <w:rsid w:val="003D4620"/>
    <w:rsid w:val="003D57DD"/>
    <w:rsid w:val="003D6D6A"/>
    <w:rsid w:val="003E082D"/>
    <w:rsid w:val="003E31F5"/>
    <w:rsid w:val="003E324C"/>
    <w:rsid w:val="003E3CA3"/>
    <w:rsid w:val="003E3F7C"/>
    <w:rsid w:val="003E46DB"/>
    <w:rsid w:val="003E4BEE"/>
    <w:rsid w:val="003E58F2"/>
    <w:rsid w:val="003E7567"/>
    <w:rsid w:val="003E78CF"/>
    <w:rsid w:val="003E79D5"/>
    <w:rsid w:val="003F031F"/>
    <w:rsid w:val="003F3CF1"/>
    <w:rsid w:val="003F46D9"/>
    <w:rsid w:val="003F4798"/>
    <w:rsid w:val="003F489C"/>
    <w:rsid w:val="003F6FF0"/>
    <w:rsid w:val="004021FF"/>
    <w:rsid w:val="004028E6"/>
    <w:rsid w:val="00403D3F"/>
    <w:rsid w:val="004042E0"/>
    <w:rsid w:val="00404BCD"/>
    <w:rsid w:val="004052B0"/>
    <w:rsid w:val="00406372"/>
    <w:rsid w:val="00406743"/>
    <w:rsid w:val="004067F7"/>
    <w:rsid w:val="00407E53"/>
    <w:rsid w:val="00407F59"/>
    <w:rsid w:val="0041085C"/>
    <w:rsid w:val="00410E68"/>
    <w:rsid w:val="004120EC"/>
    <w:rsid w:val="004121F4"/>
    <w:rsid w:val="00414F02"/>
    <w:rsid w:val="00417133"/>
    <w:rsid w:val="004171A6"/>
    <w:rsid w:val="004171DB"/>
    <w:rsid w:val="00420E04"/>
    <w:rsid w:val="00420F20"/>
    <w:rsid w:val="00420FCF"/>
    <w:rsid w:val="00422AC2"/>
    <w:rsid w:val="00422AD4"/>
    <w:rsid w:val="0042463E"/>
    <w:rsid w:val="00426179"/>
    <w:rsid w:val="00426B78"/>
    <w:rsid w:val="00426F12"/>
    <w:rsid w:val="004306F0"/>
    <w:rsid w:val="00430AFA"/>
    <w:rsid w:val="004311F5"/>
    <w:rsid w:val="004316A5"/>
    <w:rsid w:val="0043276C"/>
    <w:rsid w:val="00432B15"/>
    <w:rsid w:val="0043361C"/>
    <w:rsid w:val="00433825"/>
    <w:rsid w:val="0043543B"/>
    <w:rsid w:val="004360BF"/>
    <w:rsid w:val="00436AAB"/>
    <w:rsid w:val="00437137"/>
    <w:rsid w:val="00442312"/>
    <w:rsid w:val="004426BE"/>
    <w:rsid w:val="004435DD"/>
    <w:rsid w:val="00445CF8"/>
    <w:rsid w:val="00446E3E"/>
    <w:rsid w:val="00447893"/>
    <w:rsid w:val="004513E1"/>
    <w:rsid w:val="00452FCD"/>
    <w:rsid w:val="00453193"/>
    <w:rsid w:val="00454364"/>
    <w:rsid w:val="00455B80"/>
    <w:rsid w:val="004562C8"/>
    <w:rsid w:val="0045732D"/>
    <w:rsid w:val="00460020"/>
    <w:rsid w:val="00461E2F"/>
    <w:rsid w:val="00462A46"/>
    <w:rsid w:val="004630E8"/>
    <w:rsid w:val="0046345D"/>
    <w:rsid w:val="00463608"/>
    <w:rsid w:val="00463730"/>
    <w:rsid w:val="00464666"/>
    <w:rsid w:val="00465401"/>
    <w:rsid w:val="00467538"/>
    <w:rsid w:val="00467B61"/>
    <w:rsid w:val="00471398"/>
    <w:rsid w:val="004717B4"/>
    <w:rsid w:val="00471C93"/>
    <w:rsid w:val="00472AE0"/>
    <w:rsid w:val="00473138"/>
    <w:rsid w:val="00473B05"/>
    <w:rsid w:val="00473E6F"/>
    <w:rsid w:val="004749F3"/>
    <w:rsid w:val="004757AE"/>
    <w:rsid w:val="00475879"/>
    <w:rsid w:val="00475A53"/>
    <w:rsid w:val="00475FA6"/>
    <w:rsid w:val="00476A18"/>
    <w:rsid w:val="00476CA3"/>
    <w:rsid w:val="00476EA5"/>
    <w:rsid w:val="00480D69"/>
    <w:rsid w:val="004818A0"/>
    <w:rsid w:val="00481D5A"/>
    <w:rsid w:val="00481FC0"/>
    <w:rsid w:val="004862E5"/>
    <w:rsid w:val="004863C6"/>
    <w:rsid w:val="0048687B"/>
    <w:rsid w:val="00486A4F"/>
    <w:rsid w:val="00486E7C"/>
    <w:rsid w:val="00486F19"/>
    <w:rsid w:val="00487325"/>
    <w:rsid w:val="00487F7B"/>
    <w:rsid w:val="00490005"/>
    <w:rsid w:val="0049158E"/>
    <w:rsid w:val="0049462F"/>
    <w:rsid w:val="004947B1"/>
    <w:rsid w:val="00494A00"/>
    <w:rsid w:val="0049686D"/>
    <w:rsid w:val="00497318"/>
    <w:rsid w:val="00497698"/>
    <w:rsid w:val="00497E3F"/>
    <w:rsid w:val="004A06F1"/>
    <w:rsid w:val="004A0A89"/>
    <w:rsid w:val="004A2856"/>
    <w:rsid w:val="004A2CD3"/>
    <w:rsid w:val="004A2D7C"/>
    <w:rsid w:val="004A37E1"/>
    <w:rsid w:val="004A44BC"/>
    <w:rsid w:val="004A4DCF"/>
    <w:rsid w:val="004A5BC1"/>
    <w:rsid w:val="004A5F80"/>
    <w:rsid w:val="004A68F4"/>
    <w:rsid w:val="004A6BF1"/>
    <w:rsid w:val="004A6E42"/>
    <w:rsid w:val="004A74B9"/>
    <w:rsid w:val="004B0400"/>
    <w:rsid w:val="004B07DB"/>
    <w:rsid w:val="004B07EC"/>
    <w:rsid w:val="004B0B5B"/>
    <w:rsid w:val="004B1950"/>
    <w:rsid w:val="004B1B10"/>
    <w:rsid w:val="004B2A42"/>
    <w:rsid w:val="004B2B47"/>
    <w:rsid w:val="004B3C05"/>
    <w:rsid w:val="004B3E3B"/>
    <w:rsid w:val="004B58E9"/>
    <w:rsid w:val="004B622B"/>
    <w:rsid w:val="004B75EE"/>
    <w:rsid w:val="004C0E18"/>
    <w:rsid w:val="004C2C66"/>
    <w:rsid w:val="004C3968"/>
    <w:rsid w:val="004C4AA1"/>
    <w:rsid w:val="004C585A"/>
    <w:rsid w:val="004C58EE"/>
    <w:rsid w:val="004C67E7"/>
    <w:rsid w:val="004C6EDF"/>
    <w:rsid w:val="004C7E0F"/>
    <w:rsid w:val="004D055F"/>
    <w:rsid w:val="004D202C"/>
    <w:rsid w:val="004D215D"/>
    <w:rsid w:val="004D2BF2"/>
    <w:rsid w:val="004D3C2E"/>
    <w:rsid w:val="004D4D19"/>
    <w:rsid w:val="004D542A"/>
    <w:rsid w:val="004D673A"/>
    <w:rsid w:val="004D706D"/>
    <w:rsid w:val="004E079A"/>
    <w:rsid w:val="004E2371"/>
    <w:rsid w:val="004E33E7"/>
    <w:rsid w:val="004E3747"/>
    <w:rsid w:val="004E7330"/>
    <w:rsid w:val="004E7543"/>
    <w:rsid w:val="004E78C8"/>
    <w:rsid w:val="004F0391"/>
    <w:rsid w:val="004F0FBE"/>
    <w:rsid w:val="004F15AC"/>
    <w:rsid w:val="004F2E7B"/>
    <w:rsid w:val="004F36E8"/>
    <w:rsid w:val="004F3780"/>
    <w:rsid w:val="004F5D53"/>
    <w:rsid w:val="004F68C5"/>
    <w:rsid w:val="004F71E0"/>
    <w:rsid w:val="004F778F"/>
    <w:rsid w:val="00500CB3"/>
    <w:rsid w:val="005014CD"/>
    <w:rsid w:val="00501528"/>
    <w:rsid w:val="00501F2D"/>
    <w:rsid w:val="005029E6"/>
    <w:rsid w:val="005038F9"/>
    <w:rsid w:val="00503EB0"/>
    <w:rsid w:val="00506709"/>
    <w:rsid w:val="00506F3E"/>
    <w:rsid w:val="00510B4A"/>
    <w:rsid w:val="005112DE"/>
    <w:rsid w:val="005123CB"/>
    <w:rsid w:val="00512B62"/>
    <w:rsid w:val="005131D1"/>
    <w:rsid w:val="005152D3"/>
    <w:rsid w:val="0051673F"/>
    <w:rsid w:val="00516EFA"/>
    <w:rsid w:val="005202CB"/>
    <w:rsid w:val="00520783"/>
    <w:rsid w:val="005219B9"/>
    <w:rsid w:val="00522FE3"/>
    <w:rsid w:val="005249EC"/>
    <w:rsid w:val="0052575E"/>
    <w:rsid w:val="00525966"/>
    <w:rsid w:val="00525A3E"/>
    <w:rsid w:val="00525F47"/>
    <w:rsid w:val="0052722E"/>
    <w:rsid w:val="0052766C"/>
    <w:rsid w:val="005277D5"/>
    <w:rsid w:val="00530C70"/>
    <w:rsid w:val="0053170D"/>
    <w:rsid w:val="00532AE3"/>
    <w:rsid w:val="0053366F"/>
    <w:rsid w:val="0053376A"/>
    <w:rsid w:val="00533B81"/>
    <w:rsid w:val="005346CE"/>
    <w:rsid w:val="005348B8"/>
    <w:rsid w:val="0053497D"/>
    <w:rsid w:val="0053742C"/>
    <w:rsid w:val="00537B6B"/>
    <w:rsid w:val="00537D8C"/>
    <w:rsid w:val="00537D98"/>
    <w:rsid w:val="0054011C"/>
    <w:rsid w:val="00541D05"/>
    <w:rsid w:val="00541DA7"/>
    <w:rsid w:val="00542305"/>
    <w:rsid w:val="00542343"/>
    <w:rsid w:val="005431DA"/>
    <w:rsid w:val="0054412A"/>
    <w:rsid w:val="00545D1F"/>
    <w:rsid w:val="00546631"/>
    <w:rsid w:val="00547546"/>
    <w:rsid w:val="00550FBF"/>
    <w:rsid w:val="00552D1D"/>
    <w:rsid w:val="0055328E"/>
    <w:rsid w:val="00553715"/>
    <w:rsid w:val="00560EE4"/>
    <w:rsid w:val="005613BE"/>
    <w:rsid w:val="00562155"/>
    <w:rsid w:val="005635C7"/>
    <w:rsid w:val="00563776"/>
    <w:rsid w:val="005638EB"/>
    <w:rsid w:val="00565144"/>
    <w:rsid w:val="0057104F"/>
    <w:rsid w:val="00571329"/>
    <w:rsid w:val="00571804"/>
    <w:rsid w:val="00571B26"/>
    <w:rsid w:val="005721E0"/>
    <w:rsid w:val="00573ADC"/>
    <w:rsid w:val="00574209"/>
    <w:rsid w:val="0057555D"/>
    <w:rsid w:val="005758FA"/>
    <w:rsid w:val="0057749E"/>
    <w:rsid w:val="0057753E"/>
    <w:rsid w:val="005775FB"/>
    <w:rsid w:val="00584542"/>
    <w:rsid w:val="005873AF"/>
    <w:rsid w:val="00587B9F"/>
    <w:rsid w:val="00587EF9"/>
    <w:rsid w:val="005914D4"/>
    <w:rsid w:val="005916DC"/>
    <w:rsid w:val="00592109"/>
    <w:rsid w:val="0059365B"/>
    <w:rsid w:val="00596659"/>
    <w:rsid w:val="00596BD4"/>
    <w:rsid w:val="005979C6"/>
    <w:rsid w:val="005A0201"/>
    <w:rsid w:val="005A15B9"/>
    <w:rsid w:val="005A182C"/>
    <w:rsid w:val="005A1E02"/>
    <w:rsid w:val="005A263E"/>
    <w:rsid w:val="005A376E"/>
    <w:rsid w:val="005A3803"/>
    <w:rsid w:val="005A5813"/>
    <w:rsid w:val="005A5A84"/>
    <w:rsid w:val="005A6744"/>
    <w:rsid w:val="005A76AB"/>
    <w:rsid w:val="005A7A14"/>
    <w:rsid w:val="005A7B5D"/>
    <w:rsid w:val="005B0384"/>
    <w:rsid w:val="005B0A6D"/>
    <w:rsid w:val="005B1547"/>
    <w:rsid w:val="005B15ED"/>
    <w:rsid w:val="005B268B"/>
    <w:rsid w:val="005B2840"/>
    <w:rsid w:val="005B36F9"/>
    <w:rsid w:val="005B4347"/>
    <w:rsid w:val="005B4CDA"/>
    <w:rsid w:val="005B5572"/>
    <w:rsid w:val="005B6F40"/>
    <w:rsid w:val="005B7C71"/>
    <w:rsid w:val="005C0478"/>
    <w:rsid w:val="005C05C8"/>
    <w:rsid w:val="005C097E"/>
    <w:rsid w:val="005C179D"/>
    <w:rsid w:val="005C19EC"/>
    <w:rsid w:val="005C1CF9"/>
    <w:rsid w:val="005C23F9"/>
    <w:rsid w:val="005C2528"/>
    <w:rsid w:val="005C4745"/>
    <w:rsid w:val="005C481A"/>
    <w:rsid w:val="005C6282"/>
    <w:rsid w:val="005C685C"/>
    <w:rsid w:val="005C7B71"/>
    <w:rsid w:val="005D0833"/>
    <w:rsid w:val="005D1CBA"/>
    <w:rsid w:val="005D2607"/>
    <w:rsid w:val="005D28A7"/>
    <w:rsid w:val="005D2B42"/>
    <w:rsid w:val="005D3075"/>
    <w:rsid w:val="005D36B8"/>
    <w:rsid w:val="005D3EEC"/>
    <w:rsid w:val="005D4862"/>
    <w:rsid w:val="005D4DD0"/>
    <w:rsid w:val="005D4DDB"/>
    <w:rsid w:val="005D5B93"/>
    <w:rsid w:val="005D6047"/>
    <w:rsid w:val="005D6443"/>
    <w:rsid w:val="005D68C6"/>
    <w:rsid w:val="005D7B47"/>
    <w:rsid w:val="005E3B56"/>
    <w:rsid w:val="005E409B"/>
    <w:rsid w:val="005E4456"/>
    <w:rsid w:val="005E4C29"/>
    <w:rsid w:val="005E5E4A"/>
    <w:rsid w:val="005F0229"/>
    <w:rsid w:val="005F0B1C"/>
    <w:rsid w:val="005F1446"/>
    <w:rsid w:val="005F1F7D"/>
    <w:rsid w:val="005F228E"/>
    <w:rsid w:val="005F2412"/>
    <w:rsid w:val="005F4DC7"/>
    <w:rsid w:val="005F4FF5"/>
    <w:rsid w:val="005F5F3E"/>
    <w:rsid w:val="006000C3"/>
    <w:rsid w:val="00600AD7"/>
    <w:rsid w:val="006012EE"/>
    <w:rsid w:val="0060671D"/>
    <w:rsid w:val="006067B7"/>
    <w:rsid w:val="00610461"/>
    <w:rsid w:val="006107FA"/>
    <w:rsid w:val="006109AD"/>
    <w:rsid w:val="00613154"/>
    <w:rsid w:val="00613D38"/>
    <w:rsid w:val="00614173"/>
    <w:rsid w:val="006145F8"/>
    <w:rsid w:val="0061554C"/>
    <w:rsid w:val="006167CF"/>
    <w:rsid w:val="00616C0C"/>
    <w:rsid w:val="00617561"/>
    <w:rsid w:val="00621BCB"/>
    <w:rsid w:val="006239C9"/>
    <w:rsid w:val="00623B40"/>
    <w:rsid w:val="00625069"/>
    <w:rsid w:val="006250A1"/>
    <w:rsid w:val="00626799"/>
    <w:rsid w:val="006269AC"/>
    <w:rsid w:val="00626A2A"/>
    <w:rsid w:val="006306F1"/>
    <w:rsid w:val="00630A1C"/>
    <w:rsid w:val="00630CBA"/>
    <w:rsid w:val="00631286"/>
    <w:rsid w:val="006312EE"/>
    <w:rsid w:val="006314D8"/>
    <w:rsid w:val="00634036"/>
    <w:rsid w:val="0063422F"/>
    <w:rsid w:val="006350D3"/>
    <w:rsid w:val="00636AEE"/>
    <w:rsid w:val="00637118"/>
    <w:rsid w:val="006378D0"/>
    <w:rsid w:val="0064004C"/>
    <w:rsid w:val="00642819"/>
    <w:rsid w:val="00642C32"/>
    <w:rsid w:val="0064354F"/>
    <w:rsid w:val="00644023"/>
    <w:rsid w:val="006446C9"/>
    <w:rsid w:val="00645805"/>
    <w:rsid w:val="00651737"/>
    <w:rsid w:val="00653D70"/>
    <w:rsid w:val="00653EE3"/>
    <w:rsid w:val="0065454A"/>
    <w:rsid w:val="00654683"/>
    <w:rsid w:val="00654E6A"/>
    <w:rsid w:val="00655273"/>
    <w:rsid w:val="00655A49"/>
    <w:rsid w:val="00655A6B"/>
    <w:rsid w:val="00657004"/>
    <w:rsid w:val="00657126"/>
    <w:rsid w:val="006602A0"/>
    <w:rsid w:val="00660E6A"/>
    <w:rsid w:val="0066106C"/>
    <w:rsid w:val="006616BD"/>
    <w:rsid w:val="00661A1F"/>
    <w:rsid w:val="0066266B"/>
    <w:rsid w:val="00662EE0"/>
    <w:rsid w:val="00665E02"/>
    <w:rsid w:val="00666035"/>
    <w:rsid w:val="00666389"/>
    <w:rsid w:val="0066711F"/>
    <w:rsid w:val="00667F28"/>
    <w:rsid w:val="00671BE9"/>
    <w:rsid w:val="0067205F"/>
    <w:rsid w:val="00672623"/>
    <w:rsid w:val="00672ACF"/>
    <w:rsid w:val="00673158"/>
    <w:rsid w:val="0067345F"/>
    <w:rsid w:val="00673798"/>
    <w:rsid w:val="006742DF"/>
    <w:rsid w:val="006748C0"/>
    <w:rsid w:val="00675676"/>
    <w:rsid w:val="00675C07"/>
    <w:rsid w:val="0067717A"/>
    <w:rsid w:val="0068002A"/>
    <w:rsid w:val="00680228"/>
    <w:rsid w:val="00680341"/>
    <w:rsid w:val="006824FE"/>
    <w:rsid w:val="006835BE"/>
    <w:rsid w:val="00683C55"/>
    <w:rsid w:val="006844D7"/>
    <w:rsid w:val="006857B3"/>
    <w:rsid w:val="00685EFE"/>
    <w:rsid w:val="00686257"/>
    <w:rsid w:val="006901B7"/>
    <w:rsid w:val="00691014"/>
    <w:rsid w:val="00691B70"/>
    <w:rsid w:val="00691ED6"/>
    <w:rsid w:val="0069341B"/>
    <w:rsid w:val="00693A08"/>
    <w:rsid w:val="00693DB0"/>
    <w:rsid w:val="006946D4"/>
    <w:rsid w:val="00695769"/>
    <w:rsid w:val="00697580"/>
    <w:rsid w:val="00697BBE"/>
    <w:rsid w:val="006A07C4"/>
    <w:rsid w:val="006A1F34"/>
    <w:rsid w:val="006A3173"/>
    <w:rsid w:val="006A32EF"/>
    <w:rsid w:val="006A3E29"/>
    <w:rsid w:val="006A44A4"/>
    <w:rsid w:val="006A53FE"/>
    <w:rsid w:val="006A61D5"/>
    <w:rsid w:val="006A76AE"/>
    <w:rsid w:val="006A7837"/>
    <w:rsid w:val="006B01EF"/>
    <w:rsid w:val="006B0D49"/>
    <w:rsid w:val="006B1665"/>
    <w:rsid w:val="006B1C9F"/>
    <w:rsid w:val="006B2D08"/>
    <w:rsid w:val="006B3B34"/>
    <w:rsid w:val="006B487D"/>
    <w:rsid w:val="006B4C7F"/>
    <w:rsid w:val="006B5463"/>
    <w:rsid w:val="006B553B"/>
    <w:rsid w:val="006B5737"/>
    <w:rsid w:val="006B61CA"/>
    <w:rsid w:val="006B6507"/>
    <w:rsid w:val="006B755F"/>
    <w:rsid w:val="006C0CE1"/>
    <w:rsid w:val="006C1CE4"/>
    <w:rsid w:val="006C2686"/>
    <w:rsid w:val="006C2921"/>
    <w:rsid w:val="006C33C1"/>
    <w:rsid w:val="006C46AE"/>
    <w:rsid w:val="006C6690"/>
    <w:rsid w:val="006C6C26"/>
    <w:rsid w:val="006C7995"/>
    <w:rsid w:val="006C79DD"/>
    <w:rsid w:val="006D0402"/>
    <w:rsid w:val="006D0544"/>
    <w:rsid w:val="006D0B06"/>
    <w:rsid w:val="006D1B21"/>
    <w:rsid w:val="006D20FC"/>
    <w:rsid w:val="006D2240"/>
    <w:rsid w:val="006D253D"/>
    <w:rsid w:val="006D334F"/>
    <w:rsid w:val="006D5FFF"/>
    <w:rsid w:val="006D629C"/>
    <w:rsid w:val="006D67BA"/>
    <w:rsid w:val="006D6C37"/>
    <w:rsid w:val="006D750F"/>
    <w:rsid w:val="006D7FA7"/>
    <w:rsid w:val="006E01C8"/>
    <w:rsid w:val="006E0E08"/>
    <w:rsid w:val="006E2445"/>
    <w:rsid w:val="006E2DF8"/>
    <w:rsid w:val="006E2FC9"/>
    <w:rsid w:val="006E3753"/>
    <w:rsid w:val="006E3AB2"/>
    <w:rsid w:val="006E4B17"/>
    <w:rsid w:val="006E591E"/>
    <w:rsid w:val="006E5D0C"/>
    <w:rsid w:val="006E6151"/>
    <w:rsid w:val="006F0037"/>
    <w:rsid w:val="006F02F8"/>
    <w:rsid w:val="006F039E"/>
    <w:rsid w:val="006F0DFA"/>
    <w:rsid w:val="006F2EEC"/>
    <w:rsid w:val="006F3D39"/>
    <w:rsid w:val="006F431A"/>
    <w:rsid w:val="006F455E"/>
    <w:rsid w:val="006F47C8"/>
    <w:rsid w:val="006F5EFA"/>
    <w:rsid w:val="006F5F69"/>
    <w:rsid w:val="006F6A78"/>
    <w:rsid w:val="006F715C"/>
    <w:rsid w:val="007007AE"/>
    <w:rsid w:val="007014E4"/>
    <w:rsid w:val="007038E6"/>
    <w:rsid w:val="00703E71"/>
    <w:rsid w:val="00704106"/>
    <w:rsid w:val="00704AC7"/>
    <w:rsid w:val="00704EA6"/>
    <w:rsid w:val="00704FF2"/>
    <w:rsid w:val="00705FF8"/>
    <w:rsid w:val="007061A0"/>
    <w:rsid w:val="00706DD9"/>
    <w:rsid w:val="00706F40"/>
    <w:rsid w:val="00707929"/>
    <w:rsid w:val="0071230D"/>
    <w:rsid w:val="007128EE"/>
    <w:rsid w:val="00714620"/>
    <w:rsid w:val="007147B8"/>
    <w:rsid w:val="00714ADA"/>
    <w:rsid w:val="00715638"/>
    <w:rsid w:val="00715868"/>
    <w:rsid w:val="0071600E"/>
    <w:rsid w:val="00716724"/>
    <w:rsid w:val="0071706B"/>
    <w:rsid w:val="00717373"/>
    <w:rsid w:val="00717690"/>
    <w:rsid w:val="00717A67"/>
    <w:rsid w:val="00720757"/>
    <w:rsid w:val="00720978"/>
    <w:rsid w:val="00721297"/>
    <w:rsid w:val="00722C50"/>
    <w:rsid w:val="0072309D"/>
    <w:rsid w:val="0072389F"/>
    <w:rsid w:val="00723DAE"/>
    <w:rsid w:val="00723DF4"/>
    <w:rsid w:val="00723E59"/>
    <w:rsid w:val="007245D1"/>
    <w:rsid w:val="007247E6"/>
    <w:rsid w:val="00724901"/>
    <w:rsid w:val="00724C05"/>
    <w:rsid w:val="00725D2D"/>
    <w:rsid w:val="00727282"/>
    <w:rsid w:val="00730747"/>
    <w:rsid w:val="00731928"/>
    <w:rsid w:val="00731D58"/>
    <w:rsid w:val="007330C1"/>
    <w:rsid w:val="0073343D"/>
    <w:rsid w:val="00733EB1"/>
    <w:rsid w:val="00734C2E"/>
    <w:rsid w:val="00736759"/>
    <w:rsid w:val="00736B7A"/>
    <w:rsid w:val="00740663"/>
    <w:rsid w:val="00741C77"/>
    <w:rsid w:val="007446F6"/>
    <w:rsid w:val="00745011"/>
    <w:rsid w:val="00745165"/>
    <w:rsid w:val="00745E08"/>
    <w:rsid w:val="007470F7"/>
    <w:rsid w:val="00747359"/>
    <w:rsid w:val="007477E3"/>
    <w:rsid w:val="00747D3D"/>
    <w:rsid w:val="00750114"/>
    <w:rsid w:val="00750670"/>
    <w:rsid w:val="00750B34"/>
    <w:rsid w:val="00751A66"/>
    <w:rsid w:val="00753852"/>
    <w:rsid w:val="00755E92"/>
    <w:rsid w:val="00756AD6"/>
    <w:rsid w:val="00757BCE"/>
    <w:rsid w:val="00761D29"/>
    <w:rsid w:val="00764766"/>
    <w:rsid w:val="007650CC"/>
    <w:rsid w:val="007679CC"/>
    <w:rsid w:val="00772CE6"/>
    <w:rsid w:val="00772D07"/>
    <w:rsid w:val="0077655D"/>
    <w:rsid w:val="00780843"/>
    <w:rsid w:val="00781CBC"/>
    <w:rsid w:val="00785354"/>
    <w:rsid w:val="0078667C"/>
    <w:rsid w:val="00786F7E"/>
    <w:rsid w:val="007870BC"/>
    <w:rsid w:val="00790931"/>
    <w:rsid w:val="007915DB"/>
    <w:rsid w:val="00792C9B"/>
    <w:rsid w:val="00794357"/>
    <w:rsid w:val="00794D64"/>
    <w:rsid w:val="0079512B"/>
    <w:rsid w:val="00795A0A"/>
    <w:rsid w:val="00796FB2"/>
    <w:rsid w:val="0079734A"/>
    <w:rsid w:val="007976E7"/>
    <w:rsid w:val="007A08C8"/>
    <w:rsid w:val="007A2984"/>
    <w:rsid w:val="007A385E"/>
    <w:rsid w:val="007A3B19"/>
    <w:rsid w:val="007A4E9B"/>
    <w:rsid w:val="007A5055"/>
    <w:rsid w:val="007A73F4"/>
    <w:rsid w:val="007A742B"/>
    <w:rsid w:val="007B0E99"/>
    <w:rsid w:val="007B19E4"/>
    <w:rsid w:val="007B390F"/>
    <w:rsid w:val="007B5BC2"/>
    <w:rsid w:val="007B626A"/>
    <w:rsid w:val="007B6D14"/>
    <w:rsid w:val="007C02E1"/>
    <w:rsid w:val="007C16B3"/>
    <w:rsid w:val="007C2589"/>
    <w:rsid w:val="007C2B2F"/>
    <w:rsid w:val="007C47B5"/>
    <w:rsid w:val="007C4C39"/>
    <w:rsid w:val="007C5772"/>
    <w:rsid w:val="007C6702"/>
    <w:rsid w:val="007C6CAD"/>
    <w:rsid w:val="007D0499"/>
    <w:rsid w:val="007D04DE"/>
    <w:rsid w:val="007D2825"/>
    <w:rsid w:val="007D3CB9"/>
    <w:rsid w:val="007D3EEA"/>
    <w:rsid w:val="007D4AF1"/>
    <w:rsid w:val="007D5BE7"/>
    <w:rsid w:val="007D6548"/>
    <w:rsid w:val="007D6952"/>
    <w:rsid w:val="007D7564"/>
    <w:rsid w:val="007D7811"/>
    <w:rsid w:val="007D7D23"/>
    <w:rsid w:val="007E05DF"/>
    <w:rsid w:val="007E09BE"/>
    <w:rsid w:val="007E0FE1"/>
    <w:rsid w:val="007E1BC6"/>
    <w:rsid w:val="007E1BF7"/>
    <w:rsid w:val="007E1D6A"/>
    <w:rsid w:val="007E2532"/>
    <w:rsid w:val="007E30F6"/>
    <w:rsid w:val="007E3CBA"/>
    <w:rsid w:val="007E4B9F"/>
    <w:rsid w:val="007E4F42"/>
    <w:rsid w:val="007E7309"/>
    <w:rsid w:val="007F1F0C"/>
    <w:rsid w:val="007F3AA0"/>
    <w:rsid w:val="007F7B16"/>
    <w:rsid w:val="00800E49"/>
    <w:rsid w:val="008019F7"/>
    <w:rsid w:val="008022D5"/>
    <w:rsid w:val="00802EC6"/>
    <w:rsid w:val="00803AAE"/>
    <w:rsid w:val="00804613"/>
    <w:rsid w:val="0080553C"/>
    <w:rsid w:val="00806BCA"/>
    <w:rsid w:val="0080773F"/>
    <w:rsid w:val="00807C45"/>
    <w:rsid w:val="00810270"/>
    <w:rsid w:val="00810848"/>
    <w:rsid w:val="00810B3A"/>
    <w:rsid w:val="008111C6"/>
    <w:rsid w:val="008118FF"/>
    <w:rsid w:val="00811C81"/>
    <w:rsid w:val="00813410"/>
    <w:rsid w:val="008136E5"/>
    <w:rsid w:val="00814396"/>
    <w:rsid w:val="008150B3"/>
    <w:rsid w:val="0081517A"/>
    <w:rsid w:val="008174BB"/>
    <w:rsid w:val="00817EC9"/>
    <w:rsid w:val="00817F4D"/>
    <w:rsid w:val="00820389"/>
    <w:rsid w:val="00820955"/>
    <w:rsid w:val="008212CE"/>
    <w:rsid w:val="00821923"/>
    <w:rsid w:val="00822D51"/>
    <w:rsid w:val="00822DED"/>
    <w:rsid w:val="00824B8D"/>
    <w:rsid w:val="00826B11"/>
    <w:rsid w:val="00826D39"/>
    <w:rsid w:val="00827AAD"/>
    <w:rsid w:val="0083105D"/>
    <w:rsid w:val="008315A6"/>
    <w:rsid w:val="00832022"/>
    <w:rsid w:val="008326FA"/>
    <w:rsid w:val="00833202"/>
    <w:rsid w:val="00833393"/>
    <w:rsid w:val="0083497B"/>
    <w:rsid w:val="00834CD2"/>
    <w:rsid w:val="00835084"/>
    <w:rsid w:val="008352CC"/>
    <w:rsid w:val="0083537D"/>
    <w:rsid w:val="00835B3B"/>
    <w:rsid w:val="008360FA"/>
    <w:rsid w:val="0084071D"/>
    <w:rsid w:val="00840D2A"/>
    <w:rsid w:val="008420E7"/>
    <w:rsid w:val="00842110"/>
    <w:rsid w:val="008429E7"/>
    <w:rsid w:val="008435FF"/>
    <w:rsid w:val="0084459D"/>
    <w:rsid w:val="00844CAB"/>
    <w:rsid w:val="00845B05"/>
    <w:rsid w:val="00845E1A"/>
    <w:rsid w:val="00845E29"/>
    <w:rsid w:val="00846D81"/>
    <w:rsid w:val="008476BB"/>
    <w:rsid w:val="0084795A"/>
    <w:rsid w:val="00850EF3"/>
    <w:rsid w:val="00852345"/>
    <w:rsid w:val="008525E6"/>
    <w:rsid w:val="00852BC5"/>
    <w:rsid w:val="00853164"/>
    <w:rsid w:val="00853F88"/>
    <w:rsid w:val="00855B10"/>
    <w:rsid w:val="00856372"/>
    <w:rsid w:val="00860449"/>
    <w:rsid w:val="0086090B"/>
    <w:rsid w:val="00860D29"/>
    <w:rsid w:val="00860D56"/>
    <w:rsid w:val="00861429"/>
    <w:rsid w:val="008619FA"/>
    <w:rsid w:val="008624BA"/>
    <w:rsid w:val="00862663"/>
    <w:rsid w:val="008630A2"/>
    <w:rsid w:val="00863731"/>
    <w:rsid w:val="00863771"/>
    <w:rsid w:val="00863956"/>
    <w:rsid w:val="008639DD"/>
    <w:rsid w:val="00863AE9"/>
    <w:rsid w:val="00863D87"/>
    <w:rsid w:val="00864E8E"/>
    <w:rsid w:val="00866CEC"/>
    <w:rsid w:val="00866D8E"/>
    <w:rsid w:val="008670C9"/>
    <w:rsid w:val="0086715F"/>
    <w:rsid w:val="00867165"/>
    <w:rsid w:val="0086742A"/>
    <w:rsid w:val="0087057C"/>
    <w:rsid w:val="00870858"/>
    <w:rsid w:val="008708A3"/>
    <w:rsid w:val="00872B68"/>
    <w:rsid w:val="00873563"/>
    <w:rsid w:val="008735D2"/>
    <w:rsid w:val="00874428"/>
    <w:rsid w:val="00874782"/>
    <w:rsid w:val="0087578B"/>
    <w:rsid w:val="0087614B"/>
    <w:rsid w:val="00876827"/>
    <w:rsid w:val="0087702D"/>
    <w:rsid w:val="00877448"/>
    <w:rsid w:val="00877493"/>
    <w:rsid w:val="00880031"/>
    <w:rsid w:val="0088005C"/>
    <w:rsid w:val="00880B64"/>
    <w:rsid w:val="00880D68"/>
    <w:rsid w:val="00882B5A"/>
    <w:rsid w:val="00882E28"/>
    <w:rsid w:val="008847C0"/>
    <w:rsid w:val="008852E8"/>
    <w:rsid w:val="00886C78"/>
    <w:rsid w:val="00887D42"/>
    <w:rsid w:val="0089080B"/>
    <w:rsid w:val="00891F63"/>
    <w:rsid w:val="00891F9E"/>
    <w:rsid w:val="0089342B"/>
    <w:rsid w:val="008938C7"/>
    <w:rsid w:val="008946F7"/>
    <w:rsid w:val="00894748"/>
    <w:rsid w:val="00895F21"/>
    <w:rsid w:val="008961B6"/>
    <w:rsid w:val="00896FBD"/>
    <w:rsid w:val="008974FA"/>
    <w:rsid w:val="00897CB0"/>
    <w:rsid w:val="008A0924"/>
    <w:rsid w:val="008A11FD"/>
    <w:rsid w:val="008A1987"/>
    <w:rsid w:val="008A1BE9"/>
    <w:rsid w:val="008A1FFC"/>
    <w:rsid w:val="008A2129"/>
    <w:rsid w:val="008A29FD"/>
    <w:rsid w:val="008A4504"/>
    <w:rsid w:val="008A4A74"/>
    <w:rsid w:val="008A4CDF"/>
    <w:rsid w:val="008A4FD1"/>
    <w:rsid w:val="008A517C"/>
    <w:rsid w:val="008A57BA"/>
    <w:rsid w:val="008A6E48"/>
    <w:rsid w:val="008B0EBD"/>
    <w:rsid w:val="008B16ED"/>
    <w:rsid w:val="008B1C3C"/>
    <w:rsid w:val="008B1F36"/>
    <w:rsid w:val="008B2789"/>
    <w:rsid w:val="008B27F2"/>
    <w:rsid w:val="008B2A86"/>
    <w:rsid w:val="008B306B"/>
    <w:rsid w:val="008B3D80"/>
    <w:rsid w:val="008B48B3"/>
    <w:rsid w:val="008B660A"/>
    <w:rsid w:val="008B785B"/>
    <w:rsid w:val="008C0C7F"/>
    <w:rsid w:val="008C2B86"/>
    <w:rsid w:val="008C2C24"/>
    <w:rsid w:val="008C2DE4"/>
    <w:rsid w:val="008C3FC9"/>
    <w:rsid w:val="008C530B"/>
    <w:rsid w:val="008C6309"/>
    <w:rsid w:val="008C7CD8"/>
    <w:rsid w:val="008D034D"/>
    <w:rsid w:val="008D0E6C"/>
    <w:rsid w:val="008D1378"/>
    <w:rsid w:val="008D18AC"/>
    <w:rsid w:val="008D1CB2"/>
    <w:rsid w:val="008D1F77"/>
    <w:rsid w:val="008D238D"/>
    <w:rsid w:val="008D24C1"/>
    <w:rsid w:val="008D269F"/>
    <w:rsid w:val="008D2B3B"/>
    <w:rsid w:val="008D2C92"/>
    <w:rsid w:val="008D30B9"/>
    <w:rsid w:val="008D33EA"/>
    <w:rsid w:val="008D340E"/>
    <w:rsid w:val="008D4043"/>
    <w:rsid w:val="008D42BF"/>
    <w:rsid w:val="008D49E7"/>
    <w:rsid w:val="008D634B"/>
    <w:rsid w:val="008D6898"/>
    <w:rsid w:val="008D6AEA"/>
    <w:rsid w:val="008D74C5"/>
    <w:rsid w:val="008D7D9F"/>
    <w:rsid w:val="008E021E"/>
    <w:rsid w:val="008E0D29"/>
    <w:rsid w:val="008E1794"/>
    <w:rsid w:val="008E1FEA"/>
    <w:rsid w:val="008E28B4"/>
    <w:rsid w:val="008E2DC2"/>
    <w:rsid w:val="008E4721"/>
    <w:rsid w:val="008E490E"/>
    <w:rsid w:val="008E7178"/>
    <w:rsid w:val="008F1A02"/>
    <w:rsid w:val="008F1AFE"/>
    <w:rsid w:val="008F1D30"/>
    <w:rsid w:val="008F2753"/>
    <w:rsid w:val="008F3402"/>
    <w:rsid w:val="008F3DA8"/>
    <w:rsid w:val="008F7ACA"/>
    <w:rsid w:val="00901D11"/>
    <w:rsid w:val="00902055"/>
    <w:rsid w:val="00902147"/>
    <w:rsid w:val="0090369B"/>
    <w:rsid w:val="0090452F"/>
    <w:rsid w:val="00904863"/>
    <w:rsid w:val="0090515B"/>
    <w:rsid w:val="00905420"/>
    <w:rsid w:val="009056B2"/>
    <w:rsid w:val="00905C52"/>
    <w:rsid w:val="00906510"/>
    <w:rsid w:val="0090695F"/>
    <w:rsid w:val="00907364"/>
    <w:rsid w:val="009103EA"/>
    <w:rsid w:val="00910C0B"/>
    <w:rsid w:val="0091191E"/>
    <w:rsid w:val="00911A8D"/>
    <w:rsid w:val="00912D1C"/>
    <w:rsid w:val="0091362B"/>
    <w:rsid w:val="00913F59"/>
    <w:rsid w:val="0091436F"/>
    <w:rsid w:val="00914BA5"/>
    <w:rsid w:val="00914C5E"/>
    <w:rsid w:val="00915429"/>
    <w:rsid w:val="009157A2"/>
    <w:rsid w:val="009158DF"/>
    <w:rsid w:val="00915C3A"/>
    <w:rsid w:val="00915E9B"/>
    <w:rsid w:val="00916BD7"/>
    <w:rsid w:val="00916F81"/>
    <w:rsid w:val="00920025"/>
    <w:rsid w:val="00921689"/>
    <w:rsid w:val="00921B0E"/>
    <w:rsid w:val="00923212"/>
    <w:rsid w:val="00924612"/>
    <w:rsid w:val="00924892"/>
    <w:rsid w:val="00924980"/>
    <w:rsid w:val="00927D18"/>
    <w:rsid w:val="009306A2"/>
    <w:rsid w:val="00930A50"/>
    <w:rsid w:val="009330B6"/>
    <w:rsid w:val="00934781"/>
    <w:rsid w:val="00934843"/>
    <w:rsid w:val="00935BF7"/>
    <w:rsid w:val="00935D37"/>
    <w:rsid w:val="00936EB5"/>
    <w:rsid w:val="009373DA"/>
    <w:rsid w:val="0093753E"/>
    <w:rsid w:val="00937571"/>
    <w:rsid w:val="009403FE"/>
    <w:rsid w:val="00942906"/>
    <w:rsid w:val="00942B9B"/>
    <w:rsid w:val="0094344A"/>
    <w:rsid w:val="0094356C"/>
    <w:rsid w:val="009442E9"/>
    <w:rsid w:val="00944E85"/>
    <w:rsid w:val="009457FB"/>
    <w:rsid w:val="0094684F"/>
    <w:rsid w:val="009468C4"/>
    <w:rsid w:val="009469B2"/>
    <w:rsid w:val="00946AC6"/>
    <w:rsid w:val="00947C78"/>
    <w:rsid w:val="009503D0"/>
    <w:rsid w:val="009510FB"/>
    <w:rsid w:val="00951F6D"/>
    <w:rsid w:val="009520E1"/>
    <w:rsid w:val="00952FD1"/>
    <w:rsid w:val="00953CC2"/>
    <w:rsid w:val="009544D8"/>
    <w:rsid w:val="009554F2"/>
    <w:rsid w:val="00955A75"/>
    <w:rsid w:val="009578F2"/>
    <w:rsid w:val="00957954"/>
    <w:rsid w:val="00962174"/>
    <w:rsid w:val="009622D1"/>
    <w:rsid w:val="00962C94"/>
    <w:rsid w:val="00964A21"/>
    <w:rsid w:val="00964DDD"/>
    <w:rsid w:val="00964FCB"/>
    <w:rsid w:val="00965156"/>
    <w:rsid w:val="0096704F"/>
    <w:rsid w:val="00970923"/>
    <w:rsid w:val="00970BEC"/>
    <w:rsid w:val="00971CE0"/>
    <w:rsid w:val="0097261E"/>
    <w:rsid w:val="00972891"/>
    <w:rsid w:val="00973450"/>
    <w:rsid w:val="00973515"/>
    <w:rsid w:val="00974A1F"/>
    <w:rsid w:val="0097533A"/>
    <w:rsid w:val="00975A3D"/>
    <w:rsid w:val="00976A85"/>
    <w:rsid w:val="0098034A"/>
    <w:rsid w:val="00981BCF"/>
    <w:rsid w:val="0098226B"/>
    <w:rsid w:val="009824A4"/>
    <w:rsid w:val="00982FDC"/>
    <w:rsid w:val="00983531"/>
    <w:rsid w:val="00983837"/>
    <w:rsid w:val="00984E4E"/>
    <w:rsid w:val="00985865"/>
    <w:rsid w:val="00985B06"/>
    <w:rsid w:val="00985FF6"/>
    <w:rsid w:val="00987C31"/>
    <w:rsid w:val="00987CB1"/>
    <w:rsid w:val="00990305"/>
    <w:rsid w:val="0099057E"/>
    <w:rsid w:val="00991454"/>
    <w:rsid w:val="009918EC"/>
    <w:rsid w:val="009922E7"/>
    <w:rsid w:val="009929D6"/>
    <w:rsid w:val="00992E33"/>
    <w:rsid w:val="00993026"/>
    <w:rsid w:val="009935DC"/>
    <w:rsid w:val="00993F29"/>
    <w:rsid w:val="00993F78"/>
    <w:rsid w:val="00994409"/>
    <w:rsid w:val="0099480A"/>
    <w:rsid w:val="00996A75"/>
    <w:rsid w:val="009970E8"/>
    <w:rsid w:val="009A0483"/>
    <w:rsid w:val="009A04AC"/>
    <w:rsid w:val="009A1337"/>
    <w:rsid w:val="009A1E73"/>
    <w:rsid w:val="009A284F"/>
    <w:rsid w:val="009A3BCE"/>
    <w:rsid w:val="009A4506"/>
    <w:rsid w:val="009A48CC"/>
    <w:rsid w:val="009A4A4F"/>
    <w:rsid w:val="009A5AFD"/>
    <w:rsid w:val="009A659F"/>
    <w:rsid w:val="009A7DC2"/>
    <w:rsid w:val="009B0036"/>
    <w:rsid w:val="009B0867"/>
    <w:rsid w:val="009B123F"/>
    <w:rsid w:val="009B1A95"/>
    <w:rsid w:val="009B3139"/>
    <w:rsid w:val="009B5CF2"/>
    <w:rsid w:val="009B6E26"/>
    <w:rsid w:val="009B71A7"/>
    <w:rsid w:val="009B7BC0"/>
    <w:rsid w:val="009C13BA"/>
    <w:rsid w:val="009C2897"/>
    <w:rsid w:val="009C5F83"/>
    <w:rsid w:val="009C72D3"/>
    <w:rsid w:val="009C741F"/>
    <w:rsid w:val="009C79D9"/>
    <w:rsid w:val="009D019E"/>
    <w:rsid w:val="009D0377"/>
    <w:rsid w:val="009D09E3"/>
    <w:rsid w:val="009D0E6B"/>
    <w:rsid w:val="009D15E7"/>
    <w:rsid w:val="009D17EA"/>
    <w:rsid w:val="009D1E60"/>
    <w:rsid w:val="009D2689"/>
    <w:rsid w:val="009D2AA5"/>
    <w:rsid w:val="009D4418"/>
    <w:rsid w:val="009D5C7A"/>
    <w:rsid w:val="009D6ECE"/>
    <w:rsid w:val="009D7051"/>
    <w:rsid w:val="009E0024"/>
    <w:rsid w:val="009E1B9D"/>
    <w:rsid w:val="009E2716"/>
    <w:rsid w:val="009E3AD7"/>
    <w:rsid w:val="009E4238"/>
    <w:rsid w:val="009E47BE"/>
    <w:rsid w:val="009E5026"/>
    <w:rsid w:val="009E5428"/>
    <w:rsid w:val="009E5706"/>
    <w:rsid w:val="009E588D"/>
    <w:rsid w:val="009E6FBC"/>
    <w:rsid w:val="009E75AE"/>
    <w:rsid w:val="009E7D59"/>
    <w:rsid w:val="009F026F"/>
    <w:rsid w:val="009F03F0"/>
    <w:rsid w:val="009F091E"/>
    <w:rsid w:val="009F113A"/>
    <w:rsid w:val="009F1A89"/>
    <w:rsid w:val="009F20C1"/>
    <w:rsid w:val="009F254D"/>
    <w:rsid w:val="009F401D"/>
    <w:rsid w:val="009F407D"/>
    <w:rsid w:val="009F45E8"/>
    <w:rsid w:val="009F49FB"/>
    <w:rsid w:val="009F60BC"/>
    <w:rsid w:val="009F6931"/>
    <w:rsid w:val="009F6C8C"/>
    <w:rsid w:val="00A006FB"/>
    <w:rsid w:val="00A0079F"/>
    <w:rsid w:val="00A00F5E"/>
    <w:rsid w:val="00A01130"/>
    <w:rsid w:val="00A03C26"/>
    <w:rsid w:val="00A040FF"/>
    <w:rsid w:val="00A04BA3"/>
    <w:rsid w:val="00A04F91"/>
    <w:rsid w:val="00A05300"/>
    <w:rsid w:val="00A06CD7"/>
    <w:rsid w:val="00A07C1B"/>
    <w:rsid w:val="00A113E3"/>
    <w:rsid w:val="00A1218F"/>
    <w:rsid w:val="00A125D4"/>
    <w:rsid w:val="00A12E18"/>
    <w:rsid w:val="00A14FBC"/>
    <w:rsid w:val="00A1599A"/>
    <w:rsid w:val="00A15A73"/>
    <w:rsid w:val="00A17858"/>
    <w:rsid w:val="00A209B0"/>
    <w:rsid w:val="00A20F32"/>
    <w:rsid w:val="00A218CD"/>
    <w:rsid w:val="00A22018"/>
    <w:rsid w:val="00A222BC"/>
    <w:rsid w:val="00A24403"/>
    <w:rsid w:val="00A2537F"/>
    <w:rsid w:val="00A2546D"/>
    <w:rsid w:val="00A25A21"/>
    <w:rsid w:val="00A267CC"/>
    <w:rsid w:val="00A275F1"/>
    <w:rsid w:val="00A3009D"/>
    <w:rsid w:val="00A32E2E"/>
    <w:rsid w:val="00A336F0"/>
    <w:rsid w:val="00A33A37"/>
    <w:rsid w:val="00A34537"/>
    <w:rsid w:val="00A34A22"/>
    <w:rsid w:val="00A34FF9"/>
    <w:rsid w:val="00A354E3"/>
    <w:rsid w:val="00A35F40"/>
    <w:rsid w:val="00A366DD"/>
    <w:rsid w:val="00A36811"/>
    <w:rsid w:val="00A373B8"/>
    <w:rsid w:val="00A3788C"/>
    <w:rsid w:val="00A40339"/>
    <w:rsid w:val="00A40889"/>
    <w:rsid w:val="00A41758"/>
    <w:rsid w:val="00A419A9"/>
    <w:rsid w:val="00A43275"/>
    <w:rsid w:val="00A433F7"/>
    <w:rsid w:val="00A4394F"/>
    <w:rsid w:val="00A446A2"/>
    <w:rsid w:val="00A4507C"/>
    <w:rsid w:val="00A454CC"/>
    <w:rsid w:val="00A45A46"/>
    <w:rsid w:val="00A45B78"/>
    <w:rsid w:val="00A4648F"/>
    <w:rsid w:val="00A46AC5"/>
    <w:rsid w:val="00A47A35"/>
    <w:rsid w:val="00A50082"/>
    <w:rsid w:val="00A51D1B"/>
    <w:rsid w:val="00A52056"/>
    <w:rsid w:val="00A521C0"/>
    <w:rsid w:val="00A52456"/>
    <w:rsid w:val="00A52866"/>
    <w:rsid w:val="00A53302"/>
    <w:rsid w:val="00A53801"/>
    <w:rsid w:val="00A5503A"/>
    <w:rsid w:val="00A55378"/>
    <w:rsid w:val="00A55902"/>
    <w:rsid w:val="00A564E4"/>
    <w:rsid w:val="00A56565"/>
    <w:rsid w:val="00A565DF"/>
    <w:rsid w:val="00A5662E"/>
    <w:rsid w:val="00A5683D"/>
    <w:rsid w:val="00A568D3"/>
    <w:rsid w:val="00A642BC"/>
    <w:rsid w:val="00A64923"/>
    <w:rsid w:val="00A655BD"/>
    <w:rsid w:val="00A65A98"/>
    <w:rsid w:val="00A67AC6"/>
    <w:rsid w:val="00A70504"/>
    <w:rsid w:val="00A70DE5"/>
    <w:rsid w:val="00A72AE2"/>
    <w:rsid w:val="00A72C6D"/>
    <w:rsid w:val="00A73145"/>
    <w:rsid w:val="00A73A38"/>
    <w:rsid w:val="00A73B3D"/>
    <w:rsid w:val="00A7403B"/>
    <w:rsid w:val="00A74DD6"/>
    <w:rsid w:val="00A7604D"/>
    <w:rsid w:val="00A76BBF"/>
    <w:rsid w:val="00A77493"/>
    <w:rsid w:val="00A80C51"/>
    <w:rsid w:val="00A811B5"/>
    <w:rsid w:val="00A81F49"/>
    <w:rsid w:val="00A847C3"/>
    <w:rsid w:val="00A84D99"/>
    <w:rsid w:val="00A85C81"/>
    <w:rsid w:val="00A868B9"/>
    <w:rsid w:val="00A869E5"/>
    <w:rsid w:val="00A8757E"/>
    <w:rsid w:val="00A87620"/>
    <w:rsid w:val="00A904B9"/>
    <w:rsid w:val="00A9143D"/>
    <w:rsid w:val="00A91923"/>
    <w:rsid w:val="00A91A9A"/>
    <w:rsid w:val="00A91E62"/>
    <w:rsid w:val="00A91ECB"/>
    <w:rsid w:val="00A938B5"/>
    <w:rsid w:val="00A94939"/>
    <w:rsid w:val="00A94A76"/>
    <w:rsid w:val="00A94B8A"/>
    <w:rsid w:val="00A9528C"/>
    <w:rsid w:val="00A95470"/>
    <w:rsid w:val="00A959FC"/>
    <w:rsid w:val="00A96434"/>
    <w:rsid w:val="00A97EDF"/>
    <w:rsid w:val="00AA0BF5"/>
    <w:rsid w:val="00AA1343"/>
    <w:rsid w:val="00AA1C06"/>
    <w:rsid w:val="00AA1F56"/>
    <w:rsid w:val="00AA2012"/>
    <w:rsid w:val="00AA412A"/>
    <w:rsid w:val="00AA41D3"/>
    <w:rsid w:val="00AA582E"/>
    <w:rsid w:val="00AA5F98"/>
    <w:rsid w:val="00AA6A11"/>
    <w:rsid w:val="00AA72DE"/>
    <w:rsid w:val="00AA76B6"/>
    <w:rsid w:val="00AA7705"/>
    <w:rsid w:val="00AA7BCC"/>
    <w:rsid w:val="00AB052D"/>
    <w:rsid w:val="00AB136B"/>
    <w:rsid w:val="00AB1F81"/>
    <w:rsid w:val="00AB21CF"/>
    <w:rsid w:val="00AB2C1D"/>
    <w:rsid w:val="00AB3931"/>
    <w:rsid w:val="00AB3DB9"/>
    <w:rsid w:val="00AB44E6"/>
    <w:rsid w:val="00AB4DD7"/>
    <w:rsid w:val="00AB67E9"/>
    <w:rsid w:val="00AB686D"/>
    <w:rsid w:val="00AB688A"/>
    <w:rsid w:val="00AB7618"/>
    <w:rsid w:val="00AB7CE9"/>
    <w:rsid w:val="00AC24B2"/>
    <w:rsid w:val="00AC3C4E"/>
    <w:rsid w:val="00AC41C6"/>
    <w:rsid w:val="00AC4824"/>
    <w:rsid w:val="00AC5037"/>
    <w:rsid w:val="00AC5152"/>
    <w:rsid w:val="00AC570C"/>
    <w:rsid w:val="00AC575B"/>
    <w:rsid w:val="00AC6452"/>
    <w:rsid w:val="00AC6CF9"/>
    <w:rsid w:val="00AC7CE8"/>
    <w:rsid w:val="00AD051C"/>
    <w:rsid w:val="00AD0783"/>
    <w:rsid w:val="00AD16FA"/>
    <w:rsid w:val="00AD1C86"/>
    <w:rsid w:val="00AD1D7D"/>
    <w:rsid w:val="00AD395F"/>
    <w:rsid w:val="00AD39AA"/>
    <w:rsid w:val="00AD39DF"/>
    <w:rsid w:val="00AD3A0D"/>
    <w:rsid w:val="00AD44C8"/>
    <w:rsid w:val="00AD471F"/>
    <w:rsid w:val="00AD4CBE"/>
    <w:rsid w:val="00AD5F6C"/>
    <w:rsid w:val="00AD6A3D"/>
    <w:rsid w:val="00AE0E31"/>
    <w:rsid w:val="00AE43BA"/>
    <w:rsid w:val="00AE50C3"/>
    <w:rsid w:val="00AE54D3"/>
    <w:rsid w:val="00AE652F"/>
    <w:rsid w:val="00AE6D3E"/>
    <w:rsid w:val="00AE7E77"/>
    <w:rsid w:val="00AF0F91"/>
    <w:rsid w:val="00AF12BE"/>
    <w:rsid w:val="00AF16D9"/>
    <w:rsid w:val="00AF1BD5"/>
    <w:rsid w:val="00AF251B"/>
    <w:rsid w:val="00AF301D"/>
    <w:rsid w:val="00AF3847"/>
    <w:rsid w:val="00AF3929"/>
    <w:rsid w:val="00AF4A68"/>
    <w:rsid w:val="00AF5AAA"/>
    <w:rsid w:val="00AF6B74"/>
    <w:rsid w:val="00B0309B"/>
    <w:rsid w:val="00B039CC"/>
    <w:rsid w:val="00B042FA"/>
    <w:rsid w:val="00B04892"/>
    <w:rsid w:val="00B04BC9"/>
    <w:rsid w:val="00B05803"/>
    <w:rsid w:val="00B067CB"/>
    <w:rsid w:val="00B070CC"/>
    <w:rsid w:val="00B0795E"/>
    <w:rsid w:val="00B07D9D"/>
    <w:rsid w:val="00B10484"/>
    <w:rsid w:val="00B10A1A"/>
    <w:rsid w:val="00B12A33"/>
    <w:rsid w:val="00B14401"/>
    <w:rsid w:val="00B15830"/>
    <w:rsid w:val="00B16F3E"/>
    <w:rsid w:val="00B17580"/>
    <w:rsid w:val="00B179BF"/>
    <w:rsid w:val="00B203C4"/>
    <w:rsid w:val="00B206B5"/>
    <w:rsid w:val="00B216AA"/>
    <w:rsid w:val="00B22D6B"/>
    <w:rsid w:val="00B22DAE"/>
    <w:rsid w:val="00B22EEF"/>
    <w:rsid w:val="00B23CE3"/>
    <w:rsid w:val="00B248EF"/>
    <w:rsid w:val="00B249B6"/>
    <w:rsid w:val="00B249FE"/>
    <w:rsid w:val="00B25DDE"/>
    <w:rsid w:val="00B26DFF"/>
    <w:rsid w:val="00B2775C"/>
    <w:rsid w:val="00B27CA5"/>
    <w:rsid w:val="00B301E5"/>
    <w:rsid w:val="00B309AE"/>
    <w:rsid w:val="00B316A1"/>
    <w:rsid w:val="00B3276A"/>
    <w:rsid w:val="00B3384F"/>
    <w:rsid w:val="00B3427B"/>
    <w:rsid w:val="00B34D68"/>
    <w:rsid w:val="00B36D81"/>
    <w:rsid w:val="00B36DA4"/>
    <w:rsid w:val="00B3740E"/>
    <w:rsid w:val="00B37C68"/>
    <w:rsid w:val="00B40CF8"/>
    <w:rsid w:val="00B40E9C"/>
    <w:rsid w:val="00B4120B"/>
    <w:rsid w:val="00B42BC8"/>
    <w:rsid w:val="00B4597A"/>
    <w:rsid w:val="00B467EE"/>
    <w:rsid w:val="00B46ED2"/>
    <w:rsid w:val="00B50378"/>
    <w:rsid w:val="00B5240F"/>
    <w:rsid w:val="00B530A1"/>
    <w:rsid w:val="00B53574"/>
    <w:rsid w:val="00B55B0D"/>
    <w:rsid w:val="00B57116"/>
    <w:rsid w:val="00B57435"/>
    <w:rsid w:val="00B61922"/>
    <w:rsid w:val="00B61D06"/>
    <w:rsid w:val="00B62402"/>
    <w:rsid w:val="00B63197"/>
    <w:rsid w:val="00B64018"/>
    <w:rsid w:val="00B64359"/>
    <w:rsid w:val="00B65C84"/>
    <w:rsid w:val="00B671F2"/>
    <w:rsid w:val="00B67ACD"/>
    <w:rsid w:val="00B67F56"/>
    <w:rsid w:val="00B702A8"/>
    <w:rsid w:val="00B70694"/>
    <w:rsid w:val="00B70FE9"/>
    <w:rsid w:val="00B71CEC"/>
    <w:rsid w:val="00B71D3A"/>
    <w:rsid w:val="00B730FA"/>
    <w:rsid w:val="00B731C0"/>
    <w:rsid w:val="00B74D20"/>
    <w:rsid w:val="00B75041"/>
    <w:rsid w:val="00B753AF"/>
    <w:rsid w:val="00B77182"/>
    <w:rsid w:val="00B77A76"/>
    <w:rsid w:val="00B80181"/>
    <w:rsid w:val="00B80D11"/>
    <w:rsid w:val="00B80F2A"/>
    <w:rsid w:val="00B821B8"/>
    <w:rsid w:val="00B8379A"/>
    <w:rsid w:val="00B86F7A"/>
    <w:rsid w:val="00B87E82"/>
    <w:rsid w:val="00B9084A"/>
    <w:rsid w:val="00B91914"/>
    <w:rsid w:val="00B91977"/>
    <w:rsid w:val="00B919EA"/>
    <w:rsid w:val="00B922CC"/>
    <w:rsid w:val="00B923E5"/>
    <w:rsid w:val="00B92564"/>
    <w:rsid w:val="00B9259E"/>
    <w:rsid w:val="00B928F3"/>
    <w:rsid w:val="00B93829"/>
    <w:rsid w:val="00B9445E"/>
    <w:rsid w:val="00B9629B"/>
    <w:rsid w:val="00B96685"/>
    <w:rsid w:val="00B96C61"/>
    <w:rsid w:val="00B96F73"/>
    <w:rsid w:val="00B971B8"/>
    <w:rsid w:val="00B976BE"/>
    <w:rsid w:val="00BA0207"/>
    <w:rsid w:val="00BA0416"/>
    <w:rsid w:val="00BA04C4"/>
    <w:rsid w:val="00BA100F"/>
    <w:rsid w:val="00BA10E6"/>
    <w:rsid w:val="00BA1A83"/>
    <w:rsid w:val="00BA214C"/>
    <w:rsid w:val="00BA46FC"/>
    <w:rsid w:val="00BA55E2"/>
    <w:rsid w:val="00BA567F"/>
    <w:rsid w:val="00BA5A2E"/>
    <w:rsid w:val="00BA742D"/>
    <w:rsid w:val="00BA7448"/>
    <w:rsid w:val="00BB16E9"/>
    <w:rsid w:val="00BB276C"/>
    <w:rsid w:val="00BB2DD6"/>
    <w:rsid w:val="00BB3533"/>
    <w:rsid w:val="00BB3FE0"/>
    <w:rsid w:val="00BB5B0C"/>
    <w:rsid w:val="00BB65EC"/>
    <w:rsid w:val="00BB758A"/>
    <w:rsid w:val="00BB76AC"/>
    <w:rsid w:val="00BC0635"/>
    <w:rsid w:val="00BC0CF9"/>
    <w:rsid w:val="00BC6DE7"/>
    <w:rsid w:val="00BC6E27"/>
    <w:rsid w:val="00BD0502"/>
    <w:rsid w:val="00BD0B00"/>
    <w:rsid w:val="00BD0F81"/>
    <w:rsid w:val="00BD1986"/>
    <w:rsid w:val="00BD32BD"/>
    <w:rsid w:val="00BD45B9"/>
    <w:rsid w:val="00BD52CE"/>
    <w:rsid w:val="00BD70DE"/>
    <w:rsid w:val="00BE00FF"/>
    <w:rsid w:val="00BE016E"/>
    <w:rsid w:val="00BE1104"/>
    <w:rsid w:val="00BE15B7"/>
    <w:rsid w:val="00BE1C9A"/>
    <w:rsid w:val="00BE3639"/>
    <w:rsid w:val="00BE3E16"/>
    <w:rsid w:val="00BE43C7"/>
    <w:rsid w:val="00BE4681"/>
    <w:rsid w:val="00BE64B7"/>
    <w:rsid w:val="00BE6958"/>
    <w:rsid w:val="00BE7461"/>
    <w:rsid w:val="00BE773A"/>
    <w:rsid w:val="00BE7EDD"/>
    <w:rsid w:val="00BF001D"/>
    <w:rsid w:val="00BF3056"/>
    <w:rsid w:val="00BF5B14"/>
    <w:rsid w:val="00BF5F66"/>
    <w:rsid w:val="00BF62DE"/>
    <w:rsid w:val="00BF68D6"/>
    <w:rsid w:val="00BF7EB9"/>
    <w:rsid w:val="00C0031E"/>
    <w:rsid w:val="00C00462"/>
    <w:rsid w:val="00C00C27"/>
    <w:rsid w:val="00C01C43"/>
    <w:rsid w:val="00C0219C"/>
    <w:rsid w:val="00C02366"/>
    <w:rsid w:val="00C02A7C"/>
    <w:rsid w:val="00C0564A"/>
    <w:rsid w:val="00C05A83"/>
    <w:rsid w:val="00C0709C"/>
    <w:rsid w:val="00C11575"/>
    <w:rsid w:val="00C134A0"/>
    <w:rsid w:val="00C13E3A"/>
    <w:rsid w:val="00C16626"/>
    <w:rsid w:val="00C179FA"/>
    <w:rsid w:val="00C17C9F"/>
    <w:rsid w:val="00C223FB"/>
    <w:rsid w:val="00C231BC"/>
    <w:rsid w:val="00C23498"/>
    <w:rsid w:val="00C23C00"/>
    <w:rsid w:val="00C2449F"/>
    <w:rsid w:val="00C2544A"/>
    <w:rsid w:val="00C2558E"/>
    <w:rsid w:val="00C26279"/>
    <w:rsid w:val="00C26921"/>
    <w:rsid w:val="00C30003"/>
    <w:rsid w:val="00C3003A"/>
    <w:rsid w:val="00C30E5A"/>
    <w:rsid w:val="00C32FAE"/>
    <w:rsid w:val="00C34E00"/>
    <w:rsid w:val="00C35123"/>
    <w:rsid w:val="00C354FD"/>
    <w:rsid w:val="00C3628D"/>
    <w:rsid w:val="00C36559"/>
    <w:rsid w:val="00C36F5C"/>
    <w:rsid w:val="00C4032A"/>
    <w:rsid w:val="00C409DF"/>
    <w:rsid w:val="00C415D2"/>
    <w:rsid w:val="00C421C3"/>
    <w:rsid w:val="00C429FD"/>
    <w:rsid w:val="00C434DD"/>
    <w:rsid w:val="00C454CA"/>
    <w:rsid w:val="00C4645D"/>
    <w:rsid w:val="00C472AD"/>
    <w:rsid w:val="00C51249"/>
    <w:rsid w:val="00C51814"/>
    <w:rsid w:val="00C52231"/>
    <w:rsid w:val="00C5234F"/>
    <w:rsid w:val="00C52B44"/>
    <w:rsid w:val="00C52F83"/>
    <w:rsid w:val="00C53467"/>
    <w:rsid w:val="00C53D61"/>
    <w:rsid w:val="00C544FB"/>
    <w:rsid w:val="00C5651B"/>
    <w:rsid w:val="00C610D7"/>
    <w:rsid w:val="00C63A85"/>
    <w:rsid w:val="00C64EEF"/>
    <w:rsid w:val="00C65677"/>
    <w:rsid w:val="00C66218"/>
    <w:rsid w:val="00C672E5"/>
    <w:rsid w:val="00C67D61"/>
    <w:rsid w:val="00C70759"/>
    <w:rsid w:val="00C7158E"/>
    <w:rsid w:val="00C721D6"/>
    <w:rsid w:val="00C72D4B"/>
    <w:rsid w:val="00C72D75"/>
    <w:rsid w:val="00C73825"/>
    <w:rsid w:val="00C7387A"/>
    <w:rsid w:val="00C73908"/>
    <w:rsid w:val="00C7463C"/>
    <w:rsid w:val="00C74BEB"/>
    <w:rsid w:val="00C76E0A"/>
    <w:rsid w:val="00C77B21"/>
    <w:rsid w:val="00C8050E"/>
    <w:rsid w:val="00C8054C"/>
    <w:rsid w:val="00C8091E"/>
    <w:rsid w:val="00C80CA0"/>
    <w:rsid w:val="00C80EE9"/>
    <w:rsid w:val="00C80F1B"/>
    <w:rsid w:val="00C81D6B"/>
    <w:rsid w:val="00C8309D"/>
    <w:rsid w:val="00C834AB"/>
    <w:rsid w:val="00C83F50"/>
    <w:rsid w:val="00C8471F"/>
    <w:rsid w:val="00C8728D"/>
    <w:rsid w:val="00C92B29"/>
    <w:rsid w:val="00C93C3F"/>
    <w:rsid w:val="00C95821"/>
    <w:rsid w:val="00C95EF6"/>
    <w:rsid w:val="00C967A9"/>
    <w:rsid w:val="00C970FA"/>
    <w:rsid w:val="00C9738A"/>
    <w:rsid w:val="00CA1FA9"/>
    <w:rsid w:val="00CA22E8"/>
    <w:rsid w:val="00CA2D7B"/>
    <w:rsid w:val="00CA3131"/>
    <w:rsid w:val="00CA3843"/>
    <w:rsid w:val="00CA3E59"/>
    <w:rsid w:val="00CA3F3C"/>
    <w:rsid w:val="00CA5BDD"/>
    <w:rsid w:val="00CA5CFC"/>
    <w:rsid w:val="00CA6238"/>
    <w:rsid w:val="00CA6444"/>
    <w:rsid w:val="00CA65AC"/>
    <w:rsid w:val="00CA704D"/>
    <w:rsid w:val="00CB0583"/>
    <w:rsid w:val="00CB2431"/>
    <w:rsid w:val="00CB27EB"/>
    <w:rsid w:val="00CB2A7E"/>
    <w:rsid w:val="00CB3013"/>
    <w:rsid w:val="00CB326C"/>
    <w:rsid w:val="00CB46A9"/>
    <w:rsid w:val="00CB4AD8"/>
    <w:rsid w:val="00CB4E27"/>
    <w:rsid w:val="00CB66E6"/>
    <w:rsid w:val="00CB6B02"/>
    <w:rsid w:val="00CB7E00"/>
    <w:rsid w:val="00CC0ABC"/>
    <w:rsid w:val="00CC0E2B"/>
    <w:rsid w:val="00CC161A"/>
    <w:rsid w:val="00CC16AE"/>
    <w:rsid w:val="00CC1835"/>
    <w:rsid w:val="00CC1CDE"/>
    <w:rsid w:val="00CC215E"/>
    <w:rsid w:val="00CC389B"/>
    <w:rsid w:val="00CC3E01"/>
    <w:rsid w:val="00CC41C7"/>
    <w:rsid w:val="00CC501B"/>
    <w:rsid w:val="00CC6189"/>
    <w:rsid w:val="00CC683B"/>
    <w:rsid w:val="00CC784E"/>
    <w:rsid w:val="00CC79A2"/>
    <w:rsid w:val="00CD0226"/>
    <w:rsid w:val="00CD054B"/>
    <w:rsid w:val="00CD0646"/>
    <w:rsid w:val="00CD21AD"/>
    <w:rsid w:val="00CD387D"/>
    <w:rsid w:val="00CD3972"/>
    <w:rsid w:val="00CD51BD"/>
    <w:rsid w:val="00CD604B"/>
    <w:rsid w:val="00CD79F5"/>
    <w:rsid w:val="00CD7EEF"/>
    <w:rsid w:val="00CE094E"/>
    <w:rsid w:val="00CE13B4"/>
    <w:rsid w:val="00CE2B76"/>
    <w:rsid w:val="00CE3BC1"/>
    <w:rsid w:val="00CE4D1F"/>
    <w:rsid w:val="00CE4F3E"/>
    <w:rsid w:val="00CE5513"/>
    <w:rsid w:val="00CE6245"/>
    <w:rsid w:val="00CE6254"/>
    <w:rsid w:val="00CE6C58"/>
    <w:rsid w:val="00CE7089"/>
    <w:rsid w:val="00CE72B4"/>
    <w:rsid w:val="00CE79DB"/>
    <w:rsid w:val="00CE7B1F"/>
    <w:rsid w:val="00CE7D8C"/>
    <w:rsid w:val="00CF0F5F"/>
    <w:rsid w:val="00CF1F84"/>
    <w:rsid w:val="00CF21A7"/>
    <w:rsid w:val="00CF2F51"/>
    <w:rsid w:val="00CF32BA"/>
    <w:rsid w:val="00CF3E6F"/>
    <w:rsid w:val="00CF403C"/>
    <w:rsid w:val="00CF40D9"/>
    <w:rsid w:val="00CF45E4"/>
    <w:rsid w:val="00CF5630"/>
    <w:rsid w:val="00CF5C07"/>
    <w:rsid w:val="00CF5EE4"/>
    <w:rsid w:val="00CF5F57"/>
    <w:rsid w:val="00CF6BA2"/>
    <w:rsid w:val="00CF6FA6"/>
    <w:rsid w:val="00CF7462"/>
    <w:rsid w:val="00D014B1"/>
    <w:rsid w:val="00D0169C"/>
    <w:rsid w:val="00D01816"/>
    <w:rsid w:val="00D0230A"/>
    <w:rsid w:val="00D02CD7"/>
    <w:rsid w:val="00D03B9A"/>
    <w:rsid w:val="00D03DDF"/>
    <w:rsid w:val="00D041CD"/>
    <w:rsid w:val="00D045A7"/>
    <w:rsid w:val="00D05E62"/>
    <w:rsid w:val="00D05EC0"/>
    <w:rsid w:val="00D06C24"/>
    <w:rsid w:val="00D07034"/>
    <w:rsid w:val="00D0729E"/>
    <w:rsid w:val="00D07CB2"/>
    <w:rsid w:val="00D07E1D"/>
    <w:rsid w:val="00D1014B"/>
    <w:rsid w:val="00D10C38"/>
    <w:rsid w:val="00D113BC"/>
    <w:rsid w:val="00D113D8"/>
    <w:rsid w:val="00D11417"/>
    <w:rsid w:val="00D115F7"/>
    <w:rsid w:val="00D12959"/>
    <w:rsid w:val="00D14DA3"/>
    <w:rsid w:val="00D15152"/>
    <w:rsid w:val="00D156ED"/>
    <w:rsid w:val="00D15B3F"/>
    <w:rsid w:val="00D160B0"/>
    <w:rsid w:val="00D16621"/>
    <w:rsid w:val="00D169B6"/>
    <w:rsid w:val="00D170A0"/>
    <w:rsid w:val="00D17706"/>
    <w:rsid w:val="00D17814"/>
    <w:rsid w:val="00D201C3"/>
    <w:rsid w:val="00D20B5A"/>
    <w:rsid w:val="00D21170"/>
    <w:rsid w:val="00D218B7"/>
    <w:rsid w:val="00D2264A"/>
    <w:rsid w:val="00D2314B"/>
    <w:rsid w:val="00D2380E"/>
    <w:rsid w:val="00D247E6"/>
    <w:rsid w:val="00D26F0F"/>
    <w:rsid w:val="00D27039"/>
    <w:rsid w:val="00D270D5"/>
    <w:rsid w:val="00D275E9"/>
    <w:rsid w:val="00D27617"/>
    <w:rsid w:val="00D2792F"/>
    <w:rsid w:val="00D3001E"/>
    <w:rsid w:val="00D30162"/>
    <w:rsid w:val="00D30523"/>
    <w:rsid w:val="00D305BB"/>
    <w:rsid w:val="00D31C25"/>
    <w:rsid w:val="00D32E8B"/>
    <w:rsid w:val="00D33135"/>
    <w:rsid w:val="00D33241"/>
    <w:rsid w:val="00D3419E"/>
    <w:rsid w:val="00D353F5"/>
    <w:rsid w:val="00D3564C"/>
    <w:rsid w:val="00D357E4"/>
    <w:rsid w:val="00D35F96"/>
    <w:rsid w:val="00D410A6"/>
    <w:rsid w:val="00D4135E"/>
    <w:rsid w:val="00D4138A"/>
    <w:rsid w:val="00D41662"/>
    <w:rsid w:val="00D41CDE"/>
    <w:rsid w:val="00D420FD"/>
    <w:rsid w:val="00D43000"/>
    <w:rsid w:val="00D43A13"/>
    <w:rsid w:val="00D43AE9"/>
    <w:rsid w:val="00D43CD5"/>
    <w:rsid w:val="00D44E0D"/>
    <w:rsid w:val="00D45AB0"/>
    <w:rsid w:val="00D46312"/>
    <w:rsid w:val="00D463EF"/>
    <w:rsid w:val="00D47652"/>
    <w:rsid w:val="00D47F73"/>
    <w:rsid w:val="00D47F99"/>
    <w:rsid w:val="00D503E8"/>
    <w:rsid w:val="00D50BEF"/>
    <w:rsid w:val="00D50C57"/>
    <w:rsid w:val="00D50EF1"/>
    <w:rsid w:val="00D51117"/>
    <w:rsid w:val="00D51744"/>
    <w:rsid w:val="00D520BC"/>
    <w:rsid w:val="00D55160"/>
    <w:rsid w:val="00D556B1"/>
    <w:rsid w:val="00D55C59"/>
    <w:rsid w:val="00D55D8D"/>
    <w:rsid w:val="00D5703A"/>
    <w:rsid w:val="00D60479"/>
    <w:rsid w:val="00D61E90"/>
    <w:rsid w:val="00D6353F"/>
    <w:rsid w:val="00D637EE"/>
    <w:rsid w:val="00D63C8E"/>
    <w:rsid w:val="00D651A7"/>
    <w:rsid w:val="00D6652E"/>
    <w:rsid w:val="00D670A6"/>
    <w:rsid w:val="00D670AD"/>
    <w:rsid w:val="00D67BA9"/>
    <w:rsid w:val="00D70403"/>
    <w:rsid w:val="00D733C0"/>
    <w:rsid w:val="00D73614"/>
    <w:rsid w:val="00D74B80"/>
    <w:rsid w:val="00D764CC"/>
    <w:rsid w:val="00D76AB3"/>
    <w:rsid w:val="00D776F8"/>
    <w:rsid w:val="00D77793"/>
    <w:rsid w:val="00D77A31"/>
    <w:rsid w:val="00D802F9"/>
    <w:rsid w:val="00D81150"/>
    <w:rsid w:val="00D81BEB"/>
    <w:rsid w:val="00D81BFB"/>
    <w:rsid w:val="00D8264F"/>
    <w:rsid w:val="00D82F8A"/>
    <w:rsid w:val="00D83B6B"/>
    <w:rsid w:val="00D84B68"/>
    <w:rsid w:val="00D862F9"/>
    <w:rsid w:val="00D86BEC"/>
    <w:rsid w:val="00D87937"/>
    <w:rsid w:val="00D87B49"/>
    <w:rsid w:val="00D90687"/>
    <w:rsid w:val="00D91B66"/>
    <w:rsid w:val="00D91DEC"/>
    <w:rsid w:val="00D93429"/>
    <w:rsid w:val="00D93E62"/>
    <w:rsid w:val="00D94670"/>
    <w:rsid w:val="00D94AC9"/>
    <w:rsid w:val="00D94F0E"/>
    <w:rsid w:val="00D962E0"/>
    <w:rsid w:val="00D96B36"/>
    <w:rsid w:val="00DA039A"/>
    <w:rsid w:val="00DA1489"/>
    <w:rsid w:val="00DA21E9"/>
    <w:rsid w:val="00DA2E76"/>
    <w:rsid w:val="00DA3123"/>
    <w:rsid w:val="00DA314B"/>
    <w:rsid w:val="00DA3394"/>
    <w:rsid w:val="00DA45DA"/>
    <w:rsid w:val="00DA467B"/>
    <w:rsid w:val="00DA57DF"/>
    <w:rsid w:val="00DA6D53"/>
    <w:rsid w:val="00DA6E5C"/>
    <w:rsid w:val="00DB0190"/>
    <w:rsid w:val="00DB05F5"/>
    <w:rsid w:val="00DB06F8"/>
    <w:rsid w:val="00DB0AA8"/>
    <w:rsid w:val="00DB0BD8"/>
    <w:rsid w:val="00DB143A"/>
    <w:rsid w:val="00DB24D7"/>
    <w:rsid w:val="00DB2B80"/>
    <w:rsid w:val="00DB2E6D"/>
    <w:rsid w:val="00DB2E91"/>
    <w:rsid w:val="00DB3B17"/>
    <w:rsid w:val="00DB3FFF"/>
    <w:rsid w:val="00DB5661"/>
    <w:rsid w:val="00DB5B25"/>
    <w:rsid w:val="00DB6D86"/>
    <w:rsid w:val="00DB7A16"/>
    <w:rsid w:val="00DB7D51"/>
    <w:rsid w:val="00DC044B"/>
    <w:rsid w:val="00DC0A3E"/>
    <w:rsid w:val="00DC1980"/>
    <w:rsid w:val="00DC1E42"/>
    <w:rsid w:val="00DC38AC"/>
    <w:rsid w:val="00DC3BFD"/>
    <w:rsid w:val="00DC3EA7"/>
    <w:rsid w:val="00DC435C"/>
    <w:rsid w:val="00DC6C3B"/>
    <w:rsid w:val="00DD2EE2"/>
    <w:rsid w:val="00DD3D35"/>
    <w:rsid w:val="00DD41F0"/>
    <w:rsid w:val="00DD51A1"/>
    <w:rsid w:val="00DD54DB"/>
    <w:rsid w:val="00DD5582"/>
    <w:rsid w:val="00DD6B0C"/>
    <w:rsid w:val="00DD795B"/>
    <w:rsid w:val="00DE0236"/>
    <w:rsid w:val="00DE057F"/>
    <w:rsid w:val="00DE07C6"/>
    <w:rsid w:val="00DE0A31"/>
    <w:rsid w:val="00DE10D4"/>
    <w:rsid w:val="00DE10EA"/>
    <w:rsid w:val="00DE134F"/>
    <w:rsid w:val="00DE248F"/>
    <w:rsid w:val="00DE4DB1"/>
    <w:rsid w:val="00DE4E51"/>
    <w:rsid w:val="00DE530C"/>
    <w:rsid w:val="00DE545D"/>
    <w:rsid w:val="00DE5913"/>
    <w:rsid w:val="00DE6189"/>
    <w:rsid w:val="00DE77E0"/>
    <w:rsid w:val="00DF0050"/>
    <w:rsid w:val="00DF0848"/>
    <w:rsid w:val="00DF2925"/>
    <w:rsid w:val="00DF2DC3"/>
    <w:rsid w:val="00DF33DA"/>
    <w:rsid w:val="00DF3C7C"/>
    <w:rsid w:val="00DF3F1A"/>
    <w:rsid w:val="00DF41D4"/>
    <w:rsid w:val="00DF4A58"/>
    <w:rsid w:val="00DF587D"/>
    <w:rsid w:val="00DF61DA"/>
    <w:rsid w:val="00DF6BC0"/>
    <w:rsid w:val="00DF717B"/>
    <w:rsid w:val="00DF7203"/>
    <w:rsid w:val="00DF7B41"/>
    <w:rsid w:val="00DF7CFC"/>
    <w:rsid w:val="00E01324"/>
    <w:rsid w:val="00E0186F"/>
    <w:rsid w:val="00E01991"/>
    <w:rsid w:val="00E02F7D"/>
    <w:rsid w:val="00E045AF"/>
    <w:rsid w:val="00E047D0"/>
    <w:rsid w:val="00E05EFE"/>
    <w:rsid w:val="00E07193"/>
    <w:rsid w:val="00E12489"/>
    <w:rsid w:val="00E124E9"/>
    <w:rsid w:val="00E12993"/>
    <w:rsid w:val="00E12BFA"/>
    <w:rsid w:val="00E134A9"/>
    <w:rsid w:val="00E13A9C"/>
    <w:rsid w:val="00E14D13"/>
    <w:rsid w:val="00E150F2"/>
    <w:rsid w:val="00E152C7"/>
    <w:rsid w:val="00E15325"/>
    <w:rsid w:val="00E15BE2"/>
    <w:rsid w:val="00E175B0"/>
    <w:rsid w:val="00E17B6A"/>
    <w:rsid w:val="00E2336B"/>
    <w:rsid w:val="00E24767"/>
    <w:rsid w:val="00E25B49"/>
    <w:rsid w:val="00E2683E"/>
    <w:rsid w:val="00E26A09"/>
    <w:rsid w:val="00E270FB"/>
    <w:rsid w:val="00E27117"/>
    <w:rsid w:val="00E2721A"/>
    <w:rsid w:val="00E275E8"/>
    <w:rsid w:val="00E302FE"/>
    <w:rsid w:val="00E303E6"/>
    <w:rsid w:val="00E306E7"/>
    <w:rsid w:val="00E30B11"/>
    <w:rsid w:val="00E33088"/>
    <w:rsid w:val="00E33769"/>
    <w:rsid w:val="00E33AB8"/>
    <w:rsid w:val="00E33B3D"/>
    <w:rsid w:val="00E34454"/>
    <w:rsid w:val="00E367E5"/>
    <w:rsid w:val="00E37643"/>
    <w:rsid w:val="00E408A6"/>
    <w:rsid w:val="00E408CB"/>
    <w:rsid w:val="00E409F0"/>
    <w:rsid w:val="00E40A06"/>
    <w:rsid w:val="00E41135"/>
    <w:rsid w:val="00E41335"/>
    <w:rsid w:val="00E416E9"/>
    <w:rsid w:val="00E442AA"/>
    <w:rsid w:val="00E44695"/>
    <w:rsid w:val="00E47114"/>
    <w:rsid w:val="00E47CFE"/>
    <w:rsid w:val="00E500A9"/>
    <w:rsid w:val="00E5015E"/>
    <w:rsid w:val="00E50447"/>
    <w:rsid w:val="00E51284"/>
    <w:rsid w:val="00E51F17"/>
    <w:rsid w:val="00E53A14"/>
    <w:rsid w:val="00E53BFF"/>
    <w:rsid w:val="00E54DB9"/>
    <w:rsid w:val="00E5661E"/>
    <w:rsid w:val="00E56D58"/>
    <w:rsid w:val="00E57777"/>
    <w:rsid w:val="00E60AA4"/>
    <w:rsid w:val="00E60D58"/>
    <w:rsid w:val="00E62B55"/>
    <w:rsid w:val="00E63196"/>
    <w:rsid w:val="00E631B3"/>
    <w:rsid w:val="00E63EA9"/>
    <w:rsid w:val="00E6488B"/>
    <w:rsid w:val="00E6494F"/>
    <w:rsid w:val="00E651EC"/>
    <w:rsid w:val="00E65ABA"/>
    <w:rsid w:val="00E65CF5"/>
    <w:rsid w:val="00E66992"/>
    <w:rsid w:val="00E67704"/>
    <w:rsid w:val="00E6796E"/>
    <w:rsid w:val="00E705BD"/>
    <w:rsid w:val="00E7068F"/>
    <w:rsid w:val="00E71808"/>
    <w:rsid w:val="00E724FF"/>
    <w:rsid w:val="00E753F9"/>
    <w:rsid w:val="00E7595C"/>
    <w:rsid w:val="00E76A25"/>
    <w:rsid w:val="00E801B6"/>
    <w:rsid w:val="00E80964"/>
    <w:rsid w:val="00E81012"/>
    <w:rsid w:val="00E8180D"/>
    <w:rsid w:val="00E81F18"/>
    <w:rsid w:val="00E822DC"/>
    <w:rsid w:val="00E82348"/>
    <w:rsid w:val="00E83435"/>
    <w:rsid w:val="00E83C33"/>
    <w:rsid w:val="00E83C7C"/>
    <w:rsid w:val="00E8461A"/>
    <w:rsid w:val="00E8584A"/>
    <w:rsid w:val="00E8593C"/>
    <w:rsid w:val="00E86079"/>
    <w:rsid w:val="00E865F3"/>
    <w:rsid w:val="00E86A76"/>
    <w:rsid w:val="00E876DD"/>
    <w:rsid w:val="00E904E9"/>
    <w:rsid w:val="00E90625"/>
    <w:rsid w:val="00E913FD"/>
    <w:rsid w:val="00E91476"/>
    <w:rsid w:val="00E92296"/>
    <w:rsid w:val="00E92D40"/>
    <w:rsid w:val="00E94AB2"/>
    <w:rsid w:val="00E94BB5"/>
    <w:rsid w:val="00E94CFA"/>
    <w:rsid w:val="00E95FB7"/>
    <w:rsid w:val="00E97EFD"/>
    <w:rsid w:val="00EA1727"/>
    <w:rsid w:val="00EA1C82"/>
    <w:rsid w:val="00EA1E35"/>
    <w:rsid w:val="00EA2B7B"/>
    <w:rsid w:val="00EA2E42"/>
    <w:rsid w:val="00EA2F46"/>
    <w:rsid w:val="00EA314A"/>
    <w:rsid w:val="00EA4031"/>
    <w:rsid w:val="00EA562D"/>
    <w:rsid w:val="00EA5EC1"/>
    <w:rsid w:val="00EB00D2"/>
    <w:rsid w:val="00EB06D5"/>
    <w:rsid w:val="00EB0DBC"/>
    <w:rsid w:val="00EB31CC"/>
    <w:rsid w:val="00EB3268"/>
    <w:rsid w:val="00EB4798"/>
    <w:rsid w:val="00EB4D31"/>
    <w:rsid w:val="00EB55E8"/>
    <w:rsid w:val="00EB5C97"/>
    <w:rsid w:val="00EB69B6"/>
    <w:rsid w:val="00EC032D"/>
    <w:rsid w:val="00EC0CB7"/>
    <w:rsid w:val="00EC0E8F"/>
    <w:rsid w:val="00EC1143"/>
    <w:rsid w:val="00EC1A7D"/>
    <w:rsid w:val="00EC2AD4"/>
    <w:rsid w:val="00EC49C4"/>
    <w:rsid w:val="00EC555D"/>
    <w:rsid w:val="00EC5C18"/>
    <w:rsid w:val="00ED13E2"/>
    <w:rsid w:val="00ED1AAB"/>
    <w:rsid w:val="00ED1AD7"/>
    <w:rsid w:val="00ED1BB3"/>
    <w:rsid w:val="00ED2547"/>
    <w:rsid w:val="00ED40F8"/>
    <w:rsid w:val="00ED4C47"/>
    <w:rsid w:val="00ED559C"/>
    <w:rsid w:val="00ED5A30"/>
    <w:rsid w:val="00ED751D"/>
    <w:rsid w:val="00ED7664"/>
    <w:rsid w:val="00EE0EA8"/>
    <w:rsid w:val="00EE1014"/>
    <w:rsid w:val="00EE12CB"/>
    <w:rsid w:val="00EE2CEE"/>
    <w:rsid w:val="00EE3207"/>
    <w:rsid w:val="00EE3322"/>
    <w:rsid w:val="00EE573E"/>
    <w:rsid w:val="00EE5AB7"/>
    <w:rsid w:val="00EE671E"/>
    <w:rsid w:val="00EE705A"/>
    <w:rsid w:val="00EE7513"/>
    <w:rsid w:val="00EF0EB0"/>
    <w:rsid w:val="00EF2953"/>
    <w:rsid w:val="00EF59E5"/>
    <w:rsid w:val="00EF629E"/>
    <w:rsid w:val="00EF68E4"/>
    <w:rsid w:val="00EF6996"/>
    <w:rsid w:val="00EF6CD1"/>
    <w:rsid w:val="00EF76DE"/>
    <w:rsid w:val="00EF7B8D"/>
    <w:rsid w:val="00F004F0"/>
    <w:rsid w:val="00F0126F"/>
    <w:rsid w:val="00F0364A"/>
    <w:rsid w:val="00F03A54"/>
    <w:rsid w:val="00F03CF2"/>
    <w:rsid w:val="00F04A16"/>
    <w:rsid w:val="00F04A39"/>
    <w:rsid w:val="00F05DA8"/>
    <w:rsid w:val="00F05E18"/>
    <w:rsid w:val="00F05EFF"/>
    <w:rsid w:val="00F06678"/>
    <w:rsid w:val="00F10272"/>
    <w:rsid w:val="00F10E26"/>
    <w:rsid w:val="00F12648"/>
    <w:rsid w:val="00F129A2"/>
    <w:rsid w:val="00F130D9"/>
    <w:rsid w:val="00F13644"/>
    <w:rsid w:val="00F13BE7"/>
    <w:rsid w:val="00F15434"/>
    <w:rsid w:val="00F159DB"/>
    <w:rsid w:val="00F1605C"/>
    <w:rsid w:val="00F162DC"/>
    <w:rsid w:val="00F17BEA"/>
    <w:rsid w:val="00F201AD"/>
    <w:rsid w:val="00F20383"/>
    <w:rsid w:val="00F22EAE"/>
    <w:rsid w:val="00F24E57"/>
    <w:rsid w:val="00F2594B"/>
    <w:rsid w:val="00F27BEC"/>
    <w:rsid w:val="00F27D6A"/>
    <w:rsid w:val="00F33422"/>
    <w:rsid w:val="00F33C24"/>
    <w:rsid w:val="00F33FCA"/>
    <w:rsid w:val="00F34D49"/>
    <w:rsid w:val="00F3508C"/>
    <w:rsid w:val="00F351F6"/>
    <w:rsid w:val="00F355A7"/>
    <w:rsid w:val="00F3682A"/>
    <w:rsid w:val="00F377BE"/>
    <w:rsid w:val="00F42067"/>
    <w:rsid w:val="00F43642"/>
    <w:rsid w:val="00F443E0"/>
    <w:rsid w:val="00F448D5"/>
    <w:rsid w:val="00F45A3A"/>
    <w:rsid w:val="00F46DD2"/>
    <w:rsid w:val="00F5017D"/>
    <w:rsid w:val="00F51062"/>
    <w:rsid w:val="00F5205B"/>
    <w:rsid w:val="00F52B44"/>
    <w:rsid w:val="00F52CFB"/>
    <w:rsid w:val="00F53810"/>
    <w:rsid w:val="00F538CB"/>
    <w:rsid w:val="00F539AD"/>
    <w:rsid w:val="00F54354"/>
    <w:rsid w:val="00F543A9"/>
    <w:rsid w:val="00F5489C"/>
    <w:rsid w:val="00F550C4"/>
    <w:rsid w:val="00F57267"/>
    <w:rsid w:val="00F5748F"/>
    <w:rsid w:val="00F6133E"/>
    <w:rsid w:val="00F61B3A"/>
    <w:rsid w:val="00F62C60"/>
    <w:rsid w:val="00F632D8"/>
    <w:rsid w:val="00F638F0"/>
    <w:rsid w:val="00F651DA"/>
    <w:rsid w:val="00F656B2"/>
    <w:rsid w:val="00F66F66"/>
    <w:rsid w:val="00F70438"/>
    <w:rsid w:val="00F7080C"/>
    <w:rsid w:val="00F70BFB"/>
    <w:rsid w:val="00F711A3"/>
    <w:rsid w:val="00F71494"/>
    <w:rsid w:val="00F71859"/>
    <w:rsid w:val="00F71FF4"/>
    <w:rsid w:val="00F721E3"/>
    <w:rsid w:val="00F72E1D"/>
    <w:rsid w:val="00F74795"/>
    <w:rsid w:val="00F74C87"/>
    <w:rsid w:val="00F74D3F"/>
    <w:rsid w:val="00F75534"/>
    <w:rsid w:val="00F75C30"/>
    <w:rsid w:val="00F76034"/>
    <w:rsid w:val="00F76680"/>
    <w:rsid w:val="00F76753"/>
    <w:rsid w:val="00F806F4"/>
    <w:rsid w:val="00F832E1"/>
    <w:rsid w:val="00F83740"/>
    <w:rsid w:val="00F83C04"/>
    <w:rsid w:val="00F83C9C"/>
    <w:rsid w:val="00F85332"/>
    <w:rsid w:val="00F855FB"/>
    <w:rsid w:val="00F85E90"/>
    <w:rsid w:val="00F85F96"/>
    <w:rsid w:val="00F87496"/>
    <w:rsid w:val="00F8778D"/>
    <w:rsid w:val="00F91D83"/>
    <w:rsid w:val="00F92B9F"/>
    <w:rsid w:val="00F93C54"/>
    <w:rsid w:val="00F94986"/>
    <w:rsid w:val="00F9596A"/>
    <w:rsid w:val="00F95F69"/>
    <w:rsid w:val="00F96AB3"/>
    <w:rsid w:val="00FA126C"/>
    <w:rsid w:val="00FA15CA"/>
    <w:rsid w:val="00FA176F"/>
    <w:rsid w:val="00FA1BE3"/>
    <w:rsid w:val="00FA2AC1"/>
    <w:rsid w:val="00FA2E06"/>
    <w:rsid w:val="00FA3C0E"/>
    <w:rsid w:val="00FA4ED9"/>
    <w:rsid w:val="00FA5073"/>
    <w:rsid w:val="00FA5937"/>
    <w:rsid w:val="00FA5CCF"/>
    <w:rsid w:val="00FA6107"/>
    <w:rsid w:val="00FA68AC"/>
    <w:rsid w:val="00FA7FC1"/>
    <w:rsid w:val="00FB03AA"/>
    <w:rsid w:val="00FB136E"/>
    <w:rsid w:val="00FB254B"/>
    <w:rsid w:val="00FB266C"/>
    <w:rsid w:val="00FB2FBF"/>
    <w:rsid w:val="00FB3052"/>
    <w:rsid w:val="00FB30C7"/>
    <w:rsid w:val="00FB32EA"/>
    <w:rsid w:val="00FB36D4"/>
    <w:rsid w:val="00FB4771"/>
    <w:rsid w:val="00FB4FDB"/>
    <w:rsid w:val="00FB6574"/>
    <w:rsid w:val="00FB7047"/>
    <w:rsid w:val="00FC2CBF"/>
    <w:rsid w:val="00FC3032"/>
    <w:rsid w:val="00FC3099"/>
    <w:rsid w:val="00FC420D"/>
    <w:rsid w:val="00FC55E2"/>
    <w:rsid w:val="00FC7E74"/>
    <w:rsid w:val="00FD051E"/>
    <w:rsid w:val="00FD1B79"/>
    <w:rsid w:val="00FD2F38"/>
    <w:rsid w:val="00FD47F5"/>
    <w:rsid w:val="00FD53D2"/>
    <w:rsid w:val="00FD6882"/>
    <w:rsid w:val="00FE1D6F"/>
    <w:rsid w:val="00FE34FC"/>
    <w:rsid w:val="00FE44B2"/>
    <w:rsid w:val="00FE4BE8"/>
    <w:rsid w:val="00FE6C15"/>
    <w:rsid w:val="00FE72F4"/>
    <w:rsid w:val="00FE7301"/>
    <w:rsid w:val="00FE76A1"/>
    <w:rsid w:val="00FF049C"/>
    <w:rsid w:val="00FF04A7"/>
    <w:rsid w:val="00FF0843"/>
    <w:rsid w:val="00FF0B68"/>
    <w:rsid w:val="00FF1043"/>
    <w:rsid w:val="00FF5C82"/>
    <w:rsid w:val="00FF608C"/>
    <w:rsid w:val="00FF6139"/>
    <w:rsid w:val="00FF675E"/>
    <w:rsid w:val="00FF7BC3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730B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endnote reference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iPriority="0"/>
    <w:lsdException w:name="Strong" w:semiHidden="0" w:uiPriority="22" w:qFormat="1"/>
    <w:lsdException w:name="Emphasis" w:semiHidden="0" w:uiPriority="20" w:qFormat="1"/>
    <w:lsdException w:name="Plain Text" w:uiPriority="0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F62C6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9158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49158E"/>
    <w:pPr>
      <w:keepNext/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49158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49158E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D166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49158E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D16621"/>
    <w:pPr>
      <w:keepNext/>
      <w:spacing w:line="360" w:lineRule="auto"/>
      <w:jc w:val="both"/>
      <w:outlineLvl w:val="6"/>
    </w:pPr>
    <w:rPr>
      <w:rFonts w:ascii="Arial" w:hAnsi="Arial" w:cs="Arial"/>
      <w:b/>
      <w:bCs/>
      <w:color w:val="000000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D16621"/>
    <w:pPr>
      <w:keepNext/>
      <w:spacing w:line="360" w:lineRule="auto"/>
      <w:jc w:val="center"/>
      <w:outlineLvl w:val="7"/>
    </w:pPr>
    <w:rPr>
      <w:rFonts w:ascii="Arial" w:hAnsi="Arial" w:cs="Arial"/>
      <w:b/>
      <w:bCs/>
      <w:color w:val="00000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D16621"/>
    <w:pPr>
      <w:keepNext/>
      <w:spacing w:line="360" w:lineRule="auto"/>
      <w:outlineLvl w:val="8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2192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8219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82192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821923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rsid w:val="00D16621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821923"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rsid w:val="00D16621"/>
    <w:rPr>
      <w:rFonts w:ascii="Arial" w:hAnsi="Arial" w:cs="Arial"/>
      <w:b/>
      <w:bCs/>
      <w:snapToGrid w:val="0"/>
      <w:color w:val="000000"/>
    </w:rPr>
  </w:style>
  <w:style w:type="character" w:customStyle="1" w:styleId="Nadpis8Char">
    <w:name w:val="Nadpis 8 Char"/>
    <w:basedOn w:val="Standardnpsmoodstavce"/>
    <w:link w:val="Nadpis8"/>
    <w:uiPriority w:val="99"/>
    <w:rsid w:val="00D16621"/>
    <w:rPr>
      <w:rFonts w:ascii="Arial" w:hAnsi="Arial" w:cs="Arial"/>
      <w:b/>
      <w:bCs/>
      <w:snapToGrid w:val="0"/>
      <w:color w:val="000000"/>
    </w:rPr>
  </w:style>
  <w:style w:type="character" w:customStyle="1" w:styleId="Nadpis9Char">
    <w:name w:val="Nadpis 9 Char"/>
    <w:basedOn w:val="Standardnpsmoodstavce"/>
    <w:link w:val="Nadpis9"/>
    <w:uiPriority w:val="99"/>
    <w:rsid w:val="00D16621"/>
    <w:rPr>
      <w:rFonts w:ascii="Arial" w:hAnsi="Arial" w:cs="Arial"/>
      <w:b/>
      <w:bCs/>
      <w:snapToGrid w:val="0"/>
      <w:color w:val="000000"/>
    </w:rPr>
  </w:style>
  <w:style w:type="paragraph" w:styleId="Prosttext">
    <w:name w:val="Plain Text"/>
    <w:basedOn w:val="Normln"/>
    <w:link w:val="ProsttextChar"/>
    <w:rsid w:val="0049158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95FB7"/>
    <w:rPr>
      <w:rFonts w:ascii="Courier New" w:hAnsi="Courier New" w:cs="Courier New"/>
    </w:rPr>
  </w:style>
  <w:style w:type="paragraph" w:styleId="Zkladntext">
    <w:name w:val="Body Text"/>
    <w:basedOn w:val="Normln"/>
    <w:link w:val="ZkladntextChar"/>
    <w:uiPriority w:val="99"/>
    <w:rsid w:val="0049158E"/>
    <w:pPr>
      <w:autoSpaceDE w:val="0"/>
      <w:autoSpaceDN w:val="0"/>
      <w:adjustRightInd w:val="0"/>
      <w:spacing w:before="120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95FB7"/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49158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21923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49158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21923"/>
    <w:rPr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915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9158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19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915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19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9158E"/>
    <w:rPr>
      <w:sz w:val="2"/>
      <w:szCs w:val="2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821923"/>
    <w:rPr>
      <w:sz w:val="2"/>
      <w:szCs w:val="2"/>
    </w:rPr>
  </w:style>
  <w:style w:type="paragraph" w:styleId="Nzev">
    <w:name w:val="Title"/>
    <w:basedOn w:val="Normln"/>
    <w:link w:val="NzevChar"/>
    <w:qFormat/>
    <w:rsid w:val="0049158E"/>
    <w:pPr>
      <w:spacing w:before="240" w:after="6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21923"/>
    <w:rPr>
      <w:rFonts w:ascii="Cambria" w:hAnsi="Cambria" w:cs="Cambria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CC0E2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21923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49158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1923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49158E"/>
  </w:style>
  <w:style w:type="paragraph" w:customStyle="1" w:styleId="Import0">
    <w:name w:val="Import 0"/>
    <w:basedOn w:val="Normln"/>
    <w:uiPriority w:val="99"/>
    <w:rsid w:val="0049158E"/>
    <w:pPr>
      <w:widowControl w:val="0"/>
      <w:spacing w:line="288" w:lineRule="auto"/>
    </w:pPr>
  </w:style>
  <w:style w:type="paragraph" w:styleId="Zkladntextodsazen2">
    <w:name w:val="Body Text Indent 2"/>
    <w:basedOn w:val="Normln"/>
    <w:link w:val="Zkladntextodsazen2Char"/>
    <w:uiPriority w:val="99"/>
    <w:rsid w:val="0049158E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21923"/>
    <w:rPr>
      <w:sz w:val="24"/>
      <w:szCs w:val="24"/>
    </w:rPr>
  </w:style>
  <w:style w:type="paragraph" w:customStyle="1" w:styleId="Normal01">
    <w:name w:val="Normal 01"/>
    <w:basedOn w:val="Normln"/>
    <w:uiPriority w:val="99"/>
    <w:rsid w:val="0049158E"/>
    <w:pPr>
      <w:widowControl w:val="0"/>
      <w:jc w:val="both"/>
    </w:pPr>
    <w:rPr>
      <w:rFonts w:ascii="Arial" w:hAnsi="Arial" w:cs="Arial"/>
      <w:sz w:val="17"/>
      <w:szCs w:val="17"/>
    </w:rPr>
  </w:style>
  <w:style w:type="paragraph" w:customStyle="1" w:styleId="H1">
    <w:name w:val="H1"/>
    <w:basedOn w:val="Normln"/>
    <w:next w:val="Normln"/>
    <w:uiPriority w:val="99"/>
    <w:rsid w:val="0049158E"/>
    <w:pPr>
      <w:keepNext/>
      <w:widowControl w:val="0"/>
      <w:spacing w:before="60" w:after="60"/>
      <w:outlineLvl w:val="1"/>
    </w:pPr>
    <w:rPr>
      <w:b/>
      <w:bCs/>
      <w:kern w:val="36"/>
    </w:rPr>
  </w:style>
  <w:style w:type="paragraph" w:customStyle="1" w:styleId="Import1">
    <w:name w:val="Import 1"/>
    <w:basedOn w:val="Import0"/>
    <w:uiPriority w:val="99"/>
    <w:rsid w:val="0049158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</w:pPr>
    <w:rPr>
      <w:rFonts w:ascii="Courier New" w:hAnsi="Courier New" w:cs="Courier New"/>
      <w:noProof/>
    </w:rPr>
  </w:style>
  <w:style w:type="paragraph" w:customStyle="1" w:styleId="Import2">
    <w:name w:val="Import 2"/>
    <w:basedOn w:val="Import0"/>
    <w:uiPriority w:val="99"/>
    <w:rsid w:val="0049158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firstLine="720"/>
    </w:pPr>
    <w:rPr>
      <w:rFonts w:ascii="Courier New" w:hAnsi="Courier New" w:cs="Courier New"/>
      <w:noProof/>
    </w:rPr>
  </w:style>
  <w:style w:type="character" w:styleId="Hypertextovodkaz">
    <w:name w:val="Hyperlink"/>
    <w:basedOn w:val="Standardnpsmoodstavce"/>
    <w:uiPriority w:val="99"/>
    <w:rsid w:val="00CD3972"/>
    <w:rPr>
      <w:color w:val="0000FF"/>
      <w:u w:val="single"/>
    </w:rPr>
  </w:style>
  <w:style w:type="paragraph" w:customStyle="1" w:styleId="Ministerstvo">
    <w:name w:val="Ministerstvo"/>
    <w:basedOn w:val="Normln"/>
    <w:next w:val="Normln"/>
    <w:uiPriority w:val="99"/>
    <w:rsid w:val="00A3009D"/>
    <w:pPr>
      <w:keepNext/>
      <w:keepLines/>
      <w:spacing w:before="360" w:after="240"/>
      <w:jc w:val="both"/>
    </w:pPr>
  </w:style>
  <w:style w:type="paragraph" w:styleId="Zkladntextodsazen3">
    <w:name w:val="Body Text Indent 3"/>
    <w:basedOn w:val="Normln"/>
    <w:link w:val="Zkladntextodsazen3Char"/>
    <w:rsid w:val="0049158E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21923"/>
    <w:rPr>
      <w:sz w:val="16"/>
      <w:szCs w:val="16"/>
    </w:rPr>
  </w:style>
  <w:style w:type="character" w:customStyle="1" w:styleId="HTMLMarkup">
    <w:name w:val="HTML Markup"/>
    <w:uiPriority w:val="99"/>
    <w:rsid w:val="0049158E"/>
    <w:rPr>
      <w:vanish/>
      <w:color w:val="FF0000"/>
    </w:rPr>
  </w:style>
  <w:style w:type="paragraph" w:customStyle="1" w:styleId="Textbodu">
    <w:name w:val="Text bodu"/>
    <w:basedOn w:val="Normln"/>
    <w:rsid w:val="0049158E"/>
    <w:pPr>
      <w:numPr>
        <w:ilvl w:val="2"/>
        <w:numId w:val="1"/>
      </w:numPr>
      <w:tabs>
        <w:tab w:val="clear" w:pos="360"/>
        <w:tab w:val="num" w:pos="851"/>
      </w:tabs>
      <w:ind w:left="851" w:hanging="426"/>
      <w:jc w:val="both"/>
      <w:outlineLvl w:val="8"/>
    </w:pPr>
  </w:style>
  <w:style w:type="paragraph" w:customStyle="1" w:styleId="Textpsmene">
    <w:name w:val="Text písmene"/>
    <w:basedOn w:val="Normln"/>
    <w:rsid w:val="0049158E"/>
    <w:pPr>
      <w:numPr>
        <w:ilvl w:val="1"/>
        <w:numId w:val="2"/>
      </w:numPr>
      <w:tabs>
        <w:tab w:val="clear" w:pos="360"/>
        <w:tab w:val="num" w:pos="425"/>
      </w:tabs>
      <w:ind w:left="425" w:hanging="425"/>
      <w:jc w:val="both"/>
      <w:outlineLvl w:val="7"/>
    </w:pPr>
  </w:style>
  <w:style w:type="paragraph" w:customStyle="1" w:styleId="Textodstavce">
    <w:name w:val="Text odstavce"/>
    <w:basedOn w:val="Normln"/>
    <w:rsid w:val="0049158E"/>
    <w:pPr>
      <w:tabs>
        <w:tab w:val="num" w:pos="720"/>
        <w:tab w:val="left" w:pos="851"/>
      </w:tabs>
      <w:spacing w:before="120" w:after="120"/>
      <w:ind w:left="-65" w:firstLine="425"/>
      <w:jc w:val="both"/>
      <w:outlineLvl w:val="6"/>
    </w:pPr>
  </w:style>
  <w:style w:type="paragraph" w:customStyle="1" w:styleId="TextodstavceChar">
    <w:name w:val="Text odstavce Char"/>
    <w:basedOn w:val="Normln"/>
    <w:rsid w:val="0049158E"/>
    <w:pPr>
      <w:tabs>
        <w:tab w:val="num" w:pos="360"/>
        <w:tab w:val="left" w:pos="851"/>
      </w:tabs>
      <w:spacing w:before="120" w:after="120"/>
      <w:jc w:val="both"/>
      <w:outlineLvl w:val="6"/>
    </w:pPr>
  </w:style>
  <w:style w:type="character" w:customStyle="1" w:styleId="TextodstavceCharChar">
    <w:name w:val="Text odstavce Char Char"/>
    <w:uiPriority w:val="99"/>
    <w:rsid w:val="0049158E"/>
    <w:rPr>
      <w:sz w:val="24"/>
      <w:szCs w:val="24"/>
      <w:lang w:val="cs-CZ" w:eastAsia="cs-CZ"/>
    </w:rPr>
  </w:style>
  <w:style w:type="paragraph" w:customStyle="1" w:styleId="Nadpisplohy">
    <w:name w:val="Nadpis přílohy"/>
    <w:basedOn w:val="Normln"/>
    <w:uiPriority w:val="99"/>
    <w:rsid w:val="0049158E"/>
    <w:pPr>
      <w:spacing w:before="240"/>
      <w:jc w:val="center"/>
    </w:pPr>
    <w:rPr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rsid w:val="0049158E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2192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9158E"/>
    <w:rPr>
      <w:vertAlign w:val="superscript"/>
    </w:rPr>
  </w:style>
  <w:style w:type="paragraph" w:styleId="Zhlav">
    <w:name w:val="header"/>
    <w:basedOn w:val="Normln"/>
    <w:link w:val="ZhlavChar"/>
    <w:uiPriority w:val="99"/>
    <w:rsid w:val="004915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21923"/>
    <w:rPr>
      <w:sz w:val="24"/>
      <w:szCs w:val="24"/>
    </w:rPr>
  </w:style>
  <w:style w:type="paragraph" w:customStyle="1" w:styleId="Nadpishlavy">
    <w:name w:val="Nadpis hlavy"/>
    <w:basedOn w:val="Normln"/>
    <w:next w:val="Normln"/>
    <w:uiPriority w:val="99"/>
    <w:rsid w:val="00A3009D"/>
    <w:pPr>
      <w:keepNext/>
      <w:keepLines/>
      <w:jc w:val="center"/>
      <w:outlineLvl w:val="2"/>
    </w:pPr>
    <w:rPr>
      <w:b/>
      <w:bCs/>
    </w:rPr>
  </w:style>
  <w:style w:type="paragraph" w:customStyle="1" w:styleId="CM18">
    <w:name w:val="CM18"/>
    <w:basedOn w:val="Normln"/>
    <w:next w:val="Normln"/>
    <w:uiPriority w:val="99"/>
    <w:rsid w:val="00446E3E"/>
    <w:pPr>
      <w:widowControl w:val="0"/>
      <w:autoSpaceDE w:val="0"/>
      <w:autoSpaceDN w:val="0"/>
      <w:adjustRightInd w:val="0"/>
      <w:spacing w:after="283"/>
    </w:pPr>
  </w:style>
  <w:style w:type="character" w:customStyle="1" w:styleId="Petr">
    <w:name w:val="Petr"/>
    <w:uiPriority w:val="99"/>
    <w:semiHidden/>
    <w:rsid w:val="004B1B10"/>
    <w:rPr>
      <w:rFonts w:ascii="Arial" w:hAnsi="Arial" w:cs="Arial"/>
      <w:color w:val="auto"/>
      <w:sz w:val="20"/>
      <w:szCs w:val="20"/>
    </w:rPr>
  </w:style>
  <w:style w:type="paragraph" w:customStyle="1" w:styleId="CM20">
    <w:name w:val="CM20"/>
    <w:basedOn w:val="Normln"/>
    <w:next w:val="Normln"/>
    <w:uiPriority w:val="99"/>
    <w:rsid w:val="005E5E4A"/>
    <w:pPr>
      <w:widowControl w:val="0"/>
      <w:autoSpaceDE w:val="0"/>
      <w:autoSpaceDN w:val="0"/>
      <w:adjustRightInd w:val="0"/>
      <w:spacing w:after="120"/>
    </w:pPr>
  </w:style>
  <w:style w:type="paragraph" w:customStyle="1" w:styleId="Styl1">
    <w:name w:val="Styl1"/>
    <w:basedOn w:val="Normln"/>
    <w:link w:val="Styl1Char"/>
    <w:rsid w:val="008476BB"/>
    <w:rPr>
      <w:rFonts w:ascii="Arial" w:hAnsi="Arial" w:cs="Arial"/>
      <w:sz w:val="20"/>
      <w:szCs w:val="20"/>
    </w:rPr>
  </w:style>
  <w:style w:type="character" w:customStyle="1" w:styleId="Styl1Char">
    <w:name w:val="Styl1 Char"/>
    <w:link w:val="Styl1"/>
    <w:uiPriority w:val="99"/>
    <w:rsid w:val="008476BB"/>
    <w:rPr>
      <w:rFonts w:ascii="Arial" w:hAnsi="Arial" w:cs="Arial"/>
    </w:rPr>
  </w:style>
  <w:style w:type="paragraph" w:customStyle="1" w:styleId="Standardnpsmoodstavce1">
    <w:name w:val="Standardní písmo odstavce1"/>
    <w:basedOn w:val="Normln"/>
    <w:uiPriority w:val="99"/>
    <w:rsid w:val="009F45E8"/>
    <w:pPr>
      <w:widowControl w:val="0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392A86"/>
    <w:pPr>
      <w:ind w:left="720"/>
      <w:contextualSpacing/>
    </w:pPr>
  </w:style>
  <w:style w:type="paragraph" w:customStyle="1" w:styleId="Textparagrafu">
    <w:name w:val="Text paragrafu"/>
    <w:basedOn w:val="Normln"/>
    <w:uiPriority w:val="99"/>
    <w:rsid w:val="00D16621"/>
    <w:pPr>
      <w:spacing w:before="240"/>
      <w:ind w:firstLine="425"/>
      <w:jc w:val="both"/>
      <w:outlineLvl w:val="5"/>
    </w:pPr>
  </w:style>
  <w:style w:type="paragraph" w:customStyle="1" w:styleId="Paragraf">
    <w:name w:val="Paragraf"/>
    <w:basedOn w:val="Normln"/>
    <w:next w:val="Textodstavce"/>
    <w:uiPriority w:val="99"/>
    <w:rsid w:val="00D16621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uiPriority w:val="99"/>
    <w:rsid w:val="00D16621"/>
    <w:pPr>
      <w:keepNext/>
      <w:keepLines/>
      <w:spacing w:before="240"/>
      <w:jc w:val="center"/>
      <w:outlineLvl w:val="2"/>
    </w:pPr>
  </w:style>
  <w:style w:type="paragraph" w:customStyle="1" w:styleId="ST">
    <w:name w:val="ČÁST"/>
    <w:basedOn w:val="Normln"/>
    <w:next w:val="NADPISSTI"/>
    <w:uiPriority w:val="99"/>
    <w:rsid w:val="00D16621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uiPriority w:val="99"/>
    <w:rsid w:val="00D16621"/>
    <w:pPr>
      <w:keepNext/>
      <w:keepLines/>
      <w:jc w:val="center"/>
      <w:outlineLvl w:val="1"/>
    </w:pPr>
    <w:rPr>
      <w:b/>
      <w:bCs/>
      <w:caps/>
    </w:rPr>
  </w:style>
  <w:style w:type="paragraph" w:customStyle="1" w:styleId="nadpisvyhlky">
    <w:name w:val="nadpis vyhlášky"/>
    <w:basedOn w:val="Normln"/>
    <w:next w:val="Ministerstvo"/>
    <w:uiPriority w:val="99"/>
    <w:rsid w:val="00D16621"/>
    <w:pPr>
      <w:keepNext/>
      <w:keepLines/>
      <w:spacing w:before="120"/>
      <w:jc w:val="center"/>
      <w:outlineLvl w:val="0"/>
    </w:pPr>
    <w:rPr>
      <w:b/>
      <w:bCs/>
    </w:rPr>
  </w:style>
  <w:style w:type="paragraph" w:customStyle="1" w:styleId="Nadpisparagrafu">
    <w:name w:val="Nadpis paragrafu"/>
    <w:basedOn w:val="Paragraf"/>
    <w:next w:val="Textodstavce"/>
    <w:uiPriority w:val="99"/>
    <w:rsid w:val="00D16621"/>
    <w:pPr>
      <w:numPr>
        <w:numId w:val="9"/>
      </w:numPr>
      <w:tabs>
        <w:tab w:val="clear" w:pos="425"/>
      </w:tabs>
      <w:ind w:left="0" w:firstLine="0"/>
    </w:pPr>
    <w:rPr>
      <w:b/>
      <w:bCs/>
    </w:rPr>
  </w:style>
  <w:style w:type="paragraph" w:customStyle="1" w:styleId="VYHLKA">
    <w:name w:val="VYHLÁŠKA"/>
    <w:basedOn w:val="Normln"/>
    <w:next w:val="nadpisvyhlky"/>
    <w:uiPriority w:val="99"/>
    <w:rsid w:val="00D16621"/>
    <w:pPr>
      <w:keepNext/>
      <w:keepLines/>
      <w:jc w:val="center"/>
      <w:outlineLvl w:val="0"/>
    </w:pPr>
    <w:rPr>
      <w:b/>
      <w:bCs/>
      <w:caps/>
    </w:rPr>
  </w:style>
  <w:style w:type="character" w:customStyle="1" w:styleId="Odkaznapoznpodarou">
    <w:name w:val="Odkaz na pozn. pod čarou"/>
    <w:uiPriority w:val="99"/>
    <w:rsid w:val="00D16621"/>
    <w:rPr>
      <w:vertAlign w:val="superscript"/>
    </w:rPr>
  </w:style>
  <w:style w:type="character" w:styleId="Sledovanodkaz">
    <w:name w:val="FollowedHyperlink"/>
    <w:basedOn w:val="Standardnpsmoodstavce"/>
    <w:uiPriority w:val="99"/>
    <w:rsid w:val="00D16621"/>
    <w:rPr>
      <w:color w:val="800080"/>
      <w:u w:val="single"/>
    </w:rPr>
  </w:style>
  <w:style w:type="paragraph" w:customStyle="1" w:styleId="NormlnIMP">
    <w:name w:val="Normální_IMP"/>
    <w:basedOn w:val="Normln"/>
    <w:uiPriority w:val="99"/>
    <w:rsid w:val="00D16621"/>
    <w:pPr>
      <w:suppressAutoHyphens/>
      <w:spacing w:line="230" w:lineRule="auto"/>
    </w:pPr>
    <w:rPr>
      <w:sz w:val="20"/>
      <w:szCs w:val="20"/>
    </w:rPr>
  </w:style>
  <w:style w:type="paragraph" w:customStyle="1" w:styleId="dka">
    <w:name w:val="Řádka"/>
    <w:basedOn w:val="NormlnIMP"/>
    <w:uiPriority w:val="99"/>
    <w:rsid w:val="00D16621"/>
    <w:pPr>
      <w:spacing w:before="120"/>
      <w:jc w:val="both"/>
    </w:pPr>
    <w:rPr>
      <w:rFonts w:ascii="Arial Narrow" w:hAnsi="Arial Narrow" w:cs="Arial Narrow"/>
    </w:rPr>
  </w:style>
  <w:style w:type="paragraph" w:styleId="Textvbloku">
    <w:name w:val="Block Text"/>
    <w:basedOn w:val="Normln"/>
    <w:uiPriority w:val="99"/>
    <w:rsid w:val="00D16621"/>
    <w:pPr>
      <w:ind w:left="-180" w:right="-108"/>
      <w:jc w:val="center"/>
    </w:pPr>
    <w:rPr>
      <w:rFonts w:ascii="Arial Black" w:hAnsi="Arial Black" w:cs="Arial Black"/>
      <w:sz w:val="28"/>
      <w:szCs w:val="28"/>
    </w:rPr>
  </w:style>
  <w:style w:type="character" w:customStyle="1" w:styleId="EndnoteTextChar">
    <w:name w:val="Endnote Text Char"/>
    <w:uiPriority w:val="99"/>
    <w:semiHidden/>
    <w:rsid w:val="00D16621"/>
  </w:style>
  <w:style w:type="paragraph" w:styleId="Textvysvtlivek">
    <w:name w:val="endnote text"/>
    <w:basedOn w:val="Normln"/>
    <w:link w:val="TextvysvtlivekChar"/>
    <w:uiPriority w:val="99"/>
    <w:semiHidden/>
    <w:rsid w:val="00D16621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E25B49"/>
    <w:rPr>
      <w:sz w:val="20"/>
      <w:szCs w:val="20"/>
    </w:rPr>
  </w:style>
  <w:style w:type="paragraph" w:customStyle="1" w:styleId="Import5">
    <w:name w:val="Import 5"/>
    <w:basedOn w:val="Import0"/>
    <w:uiPriority w:val="99"/>
    <w:rsid w:val="00D16621"/>
    <w:pPr>
      <w:tabs>
        <w:tab w:val="left" w:pos="8064"/>
      </w:tabs>
    </w:pPr>
    <w:rPr>
      <w:rFonts w:ascii="Courier New" w:hAnsi="Courier New" w:cs="Courier New"/>
    </w:rPr>
  </w:style>
  <w:style w:type="paragraph" w:customStyle="1" w:styleId="Import6">
    <w:name w:val="Import 6"/>
    <w:basedOn w:val="Import0"/>
    <w:uiPriority w:val="99"/>
    <w:rsid w:val="00D16621"/>
    <w:pPr>
      <w:tabs>
        <w:tab w:val="left" w:pos="5904"/>
      </w:tabs>
    </w:pPr>
    <w:rPr>
      <w:rFonts w:ascii="Courier New" w:hAnsi="Courier New" w:cs="Courier New"/>
    </w:rPr>
  </w:style>
  <w:style w:type="paragraph" w:customStyle="1" w:styleId="Import4">
    <w:name w:val="Import 4"/>
    <w:basedOn w:val="Import0"/>
    <w:uiPriority w:val="99"/>
    <w:rsid w:val="00D1662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 w:cs="Courier New"/>
    </w:rPr>
  </w:style>
  <w:style w:type="paragraph" w:customStyle="1" w:styleId="texttabulky">
    <w:name w:val="text tabulky"/>
    <w:basedOn w:val="Normln"/>
    <w:uiPriority w:val="99"/>
    <w:rsid w:val="00D16621"/>
    <w:pPr>
      <w:keepNext/>
      <w:spacing w:line="360" w:lineRule="auto"/>
    </w:pPr>
    <w:rPr>
      <w:rFonts w:ascii="Arial Narrow" w:hAnsi="Arial Narrow" w:cs="Arial Narrow"/>
      <w:sz w:val="20"/>
      <w:szCs w:val="20"/>
    </w:rPr>
  </w:style>
  <w:style w:type="paragraph" w:styleId="Seznamsodrkami">
    <w:name w:val="List Bullet"/>
    <w:basedOn w:val="Normln"/>
    <w:autoRedefine/>
    <w:uiPriority w:val="99"/>
    <w:rsid w:val="001E5C2C"/>
    <w:pPr>
      <w:tabs>
        <w:tab w:val="left" w:pos="900"/>
      </w:tabs>
      <w:spacing w:line="234" w:lineRule="auto"/>
      <w:jc w:val="both"/>
    </w:pPr>
    <w:rPr>
      <w:rFonts w:ascii="Arial" w:hAnsi="Arial" w:cs="Arial"/>
      <w:bCs/>
      <w:color w:val="CC00FF"/>
    </w:rPr>
  </w:style>
  <w:style w:type="paragraph" w:styleId="slovanseznam">
    <w:name w:val="List Number"/>
    <w:basedOn w:val="Normln"/>
    <w:uiPriority w:val="99"/>
    <w:rsid w:val="00D16621"/>
    <w:pPr>
      <w:numPr>
        <w:numId w:val="13"/>
      </w:numPr>
      <w:tabs>
        <w:tab w:val="clear" w:pos="900"/>
        <w:tab w:val="num" w:pos="360"/>
      </w:tabs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DocumentMapChar">
    <w:name w:val="Document Map Char"/>
    <w:uiPriority w:val="99"/>
    <w:semiHidden/>
    <w:rsid w:val="00D16621"/>
    <w:rPr>
      <w:rFonts w:ascii="Tahoma" w:hAnsi="Tahoma" w:cs="Tahoma"/>
      <w:shd w:val="clear" w:color="auto" w:fill="000080"/>
    </w:rPr>
  </w:style>
  <w:style w:type="paragraph" w:styleId="Rozloendokumentu">
    <w:name w:val="Document Map"/>
    <w:basedOn w:val="Normln"/>
    <w:link w:val="RozloendokumentuChar"/>
    <w:uiPriority w:val="99"/>
    <w:semiHidden/>
    <w:rsid w:val="00D16621"/>
    <w:pPr>
      <w:shd w:val="clear" w:color="auto" w:fill="000080"/>
      <w:spacing w:line="360" w:lineRule="auto"/>
      <w:ind w:firstLine="709"/>
      <w:jc w:val="both"/>
    </w:pPr>
    <w:rPr>
      <w:sz w:val="2"/>
      <w:szCs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E25B49"/>
    <w:rPr>
      <w:sz w:val="2"/>
      <w:szCs w:val="2"/>
    </w:rPr>
  </w:style>
  <w:style w:type="paragraph" w:customStyle="1" w:styleId="DefinitionTerm">
    <w:name w:val="Definition Term"/>
    <w:basedOn w:val="Normln"/>
    <w:next w:val="Normln"/>
    <w:uiPriority w:val="99"/>
    <w:rsid w:val="00D16621"/>
    <w:pPr>
      <w:widowControl w:val="0"/>
    </w:pPr>
  </w:style>
  <w:style w:type="paragraph" w:styleId="Titulek">
    <w:name w:val="caption"/>
    <w:basedOn w:val="Normln"/>
    <w:next w:val="Normln"/>
    <w:uiPriority w:val="99"/>
    <w:qFormat/>
    <w:rsid w:val="00D16621"/>
    <w:rPr>
      <w:b/>
      <w:bCs/>
      <w:sz w:val="20"/>
      <w:szCs w:val="20"/>
    </w:rPr>
  </w:style>
  <w:style w:type="paragraph" w:customStyle="1" w:styleId="C-hlavntext">
    <w:name w:val="C-hlavní text"/>
    <w:uiPriority w:val="99"/>
    <w:rsid w:val="00CC0E2B"/>
    <w:pPr>
      <w:spacing w:after="120" w:line="264" w:lineRule="auto"/>
      <w:jc w:val="both"/>
    </w:pPr>
    <w:rPr>
      <w:rFonts w:ascii="Evo Pro Regular" w:hAnsi="Evo Pro Regular" w:cs="Evo Pro Regular"/>
    </w:rPr>
  </w:style>
  <w:style w:type="paragraph" w:customStyle="1" w:styleId="C-nadpis2">
    <w:name w:val="C-nadpis 2"/>
    <w:basedOn w:val="Zkladntext2"/>
    <w:uiPriority w:val="99"/>
    <w:rsid w:val="00CC0E2B"/>
    <w:pPr>
      <w:keepNext/>
      <w:keepLines/>
      <w:pBdr>
        <w:bottom w:val="single" w:sz="24" w:space="1" w:color="D0F0FF"/>
      </w:pBdr>
      <w:suppressAutoHyphens/>
      <w:spacing w:before="120" w:after="240" w:line="240" w:lineRule="auto"/>
      <w:ind w:left="709" w:hanging="709"/>
    </w:pPr>
    <w:rPr>
      <w:rFonts w:ascii="Evo Pro Bold" w:hAnsi="Evo Pro Bold" w:cs="Evo Pro Bold"/>
      <w:b/>
      <w:bCs/>
    </w:rPr>
  </w:style>
  <w:style w:type="paragraph" w:customStyle="1" w:styleId="C-nadpis3">
    <w:name w:val="C-nadpis 3"/>
    <w:next w:val="C-hlavntext"/>
    <w:uiPriority w:val="99"/>
    <w:rsid w:val="00CC0E2B"/>
    <w:pPr>
      <w:keepNext/>
      <w:spacing w:after="120" w:line="240" w:lineRule="exact"/>
    </w:pPr>
    <w:rPr>
      <w:rFonts w:ascii="Evo Pro Medium" w:hAnsi="Evo Pro Medium" w:cs="Evo Pro Medium"/>
    </w:rPr>
  </w:style>
  <w:style w:type="paragraph" w:customStyle="1" w:styleId="C-nadpis4">
    <w:name w:val="C-nadpis 4"/>
    <w:basedOn w:val="C-nadpis3"/>
    <w:next w:val="C-hlavntext"/>
    <w:uiPriority w:val="99"/>
    <w:rsid w:val="00CC0E2B"/>
    <w:pPr>
      <w:spacing w:line="264" w:lineRule="auto"/>
    </w:pPr>
    <w:rPr>
      <w:rFonts w:ascii="Evo Pro Regular" w:hAnsi="Evo Pro Regular" w:cs="Evo Pro Regular"/>
      <w:i/>
      <w:iCs/>
    </w:rPr>
  </w:style>
  <w:style w:type="paragraph" w:customStyle="1" w:styleId="C-citatodsazeny-mal">
    <w:name w:val="C-citat odsazeny-malý"/>
    <w:basedOn w:val="Normln"/>
    <w:uiPriority w:val="99"/>
    <w:rsid w:val="00CC0E2B"/>
    <w:pPr>
      <w:spacing w:after="120" w:line="264" w:lineRule="auto"/>
      <w:ind w:left="709"/>
      <w:jc w:val="both"/>
    </w:pPr>
    <w:rPr>
      <w:rFonts w:ascii="Evo Pro Regular" w:hAnsi="Evo Pro Regular" w:cs="Evo Pro Regular"/>
      <w:i/>
      <w:iCs/>
      <w:color w:val="0000FF"/>
      <w:sz w:val="19"/>
      <w:szCs w:val="19"/>
    </w:rPr>
  </w:style>
  <w:style w:type="paragraph" w:customStyle="1" w:styleId="Import24">
    <w:name w:val="Import 24"/>
    <w:basedOn w:val="Import0"/>
    <w:rsid w:val="00C4032A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firstLine="720"/>
    </w:pPr>
    <w:rPr>
      <w:rFonts w:ascii="Courier New" w:hAnsi="Courier New"/>
      <w:noProof/>
      <w:szCs w:val="20"/>
    </w:rPr>
  </w:style>
  <w:style w:type="paragraph" w:styleId="Normlnweb">
    <w:name w:val="Normal (Web)"/>
    <w:basedOn w:val="Normln"/>
    <w:rsid w:val="00A040FF"/>
    <w:pPr>
      <w:suppressAutoHyphens/>
      <w:spacing w:before="280" w:after="119"/>
    </w:pPr>
    <w:rPr>
      <w:lang w:eastAsia="ar-SA"/>
    </w:rPr>
  </w:style>
  <w:style w:type="paragraph" w:styleId="Bezmezer">
    <w:name w:val="No Spacing"/>
    <w:uiPriority w:val="1"/>
    <w:qFormat/>
    <w:rsid w:val="007B5BC2"/>
    <w:rPr>
      <w:rFonts w:ascii="Calibri" w:eastAsia="Calibri" w:hAnsi="Calibri"/>
      <w:lang w:eastAsia="en-US"/>
    </w:rPr>
  </w:style>
  <w:style w:type="paragraph" w:styleId="Seznam">
    <w:name w:val="List"/>
    <w:basedOn w:val="Normln"/>
    <w:uiPriority w:val="99"/>
    <w:semiHidden/>
    <w:unhideWhenUsed/>
    <w:rsid w:val="00946AC6"/>
    <w:pPr>
      <w:ind w:left="283" w:hanging="283"/>
      <w:contextualSpacing/>
    </w:pPr>
  </w:style>
  <w:style w:type="paragraph" w:customStyle="1" w:styleId="Zkladntext31">
    <w:name w:val="Základní text 31"/>
    <w:basedOn w:val="Normln"/>
    <w:rsid w:val="00946AC6"/>
    <w:pPr>
      <w:widowControl w:val="0"/>
      <w:suppressAutoHyphens/>
      <w:jc w:val="both"/>
    </w:pPr>
    <w:rPr>
      <w:rFonts w:eastAsia="Lucida Sans Unicode" w:cs="Mangal"/>
      <w:b/>
      <w:bCs/>
      <w:kern w:val="1"/>
      <w:lang w:eastAsia="hi-IN" w:bidi="hi-IN"/>
    </w:rPr>
  </w:style>
  <w:style w:type="table" w:styleId="Mkatabulky">
    <w:name w:val="Table Grid"/>
    <w:basedOn w:val="Normlntabulka"/>
    <w:uiPriority w:val="39"/>
    <w:rsid w:val="0006036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309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xl80">
    <w:name w:val="xl80"/>
    <w:basedOn w:val="Normln"/>
    <w:rsid w:val="00623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Adresa">
    <w:name w:val="Adresa"/>
    <w:basedOn w:val="Bezmezer"/>
    <w:qFormat/>
    <w:rsid w:val="00835B3B"/>
    <w:pPr>
      <w:tabs>
        <w:tab w:val="left" w:pos="1675"/>
      </w:tabs>
      <w:spacing w:line="240" w:lineRule="exact"/>
    </w:pPr>
    <w:rPr>
      <w:rFonts w:ascii="Century Gothic" w:eastAsiaTheme="minorHAnsi" w:hAnsi="Century Gothic" w:cstheme="minorBidi"/>
      <w:bCs/>
      <w:sz w:val="20"/>
      <w:szCs w:val="19"/>
    </w:rPr>
  </w:style>
  <w:style w:type="paragraph" w:customStyle="1" w:styleId="przdndek">
    <w:name w:val="prázdný řádek"/>
    <w:basedOn w:val="Normln"/>
    <w:qFormat/>
    <w:rsid w:val="00835B3B"/>
    <w:pPr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835B3B"/>
    <w:pPr>
      <w:ind w:left="720"/>
      <w:contextualSpacing/>
    </w:pPr>
    <w:rPr>
      <w:rFonts w:eastAsia="Calibri" w:cs="Arial"/>
    </w:rPr>
  </w:style>
  <w:style w:type="paragraph" w:customStyle="1" w:styleId="Identifikace">
    <w:name w:val="Identifikace"/>
    <w:basedOn w:val="Normln"/>
    <w:uiPriority w:val="3"/>
    <w:qFormat/>
    <w:rsid w:val="00835B3B"/>
    <w:pPr>
      <w:spacing w:after="40" w:line="240" w:lineRule="exact"/>
    </w:pPr>
    <w:rPr>
      <w:rFonts w:ascii="Century Gothic" w:eastAsiaTheme="minorHAnsi" w:hAnsi="Century Gothic" w:cstheme="minorBidi"/>
      <w:bCs/>
      <w:color w:val="000000" w:themeColor="text1"/>
      <w:kern w:val="20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endnote reference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iPriority="0"/>
    <w:lsdException w:name="Strong" w:semiHidden="0" w:uiPriority="22" w:qFormat="1"/>
    <w:lsdException w:name="Emphasis" w:semiHidden="0" w:uiPriority="20" w:qFormat="1"/>
    <w:lsdException w:name="Plain Text" w:uiPriority="0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F62C6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9158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49158E"/>
    <w:pPr>
      <w:keepNext/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49158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49158E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D166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49158E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D16621"/>
    <w:pPr>
      <w:keepNext/>
      <w:spacing w:line="360" w:lineRule="auto"/>
      <w:jc w:val="both"/>
      <w:outlineLvl w:val="6"/>
    </w:pPr>
    <w:rPr>
      <w:rFonts w:ascii="Arial" w:hAnsi="Arial" w:cs="Arial"/>
      <w:b/>
      <w:bCs/>
      <w:color w:val="000000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D16621"/>
    <w:pPr>
      <w:keepNext/>
      <w:spacing w:line="360" w:lineRule="auto"/>
      <w:jc w:val="center"/>
      <w:outlineLvl w:val="7"/>
    </w:pPr>
    <w:rPr>
      <w:rFonts w:ascii="Arial" w:hAnsi="Arial" w:cs="Arial"/>
      <w:b/>
      <w:bCs/>
      <w:color w:val="00000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D16621"/>
    <w:pPr>
      <w:keepNext/>
      <w:spacing w:line="360" w:lineRule="auto"/>
      <w:outlineLvl w:val="8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2192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8219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82192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821923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rsid w:val="00D16621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821923"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rsid w:val="00D16621"/>
    <w:rPr>
      <w:rFonts w:ascii="Arial" w:hAnsi="Arial" w:cs="Arial"/>
      <w:b/>
      <w:bCs/>
      <w:snapToGrid w:val="0"/>
      <w:color w:val="000000"/>
    </w:rPr>
  </w:style>
  <w:style w:type="character" w:customStyle="1" w:styleId="Nadpis8Char">
    <w:name w:val="Nadpis 8 Char"/>
    <w:basedOn w:val="Standardnpsmoodstavce"/>
    <w:link w:val="Nadpis8"/>
    <w:uiPriority w:val="99"/>
    <w:rsid w:val="00D16621"/>
    <w:rPr>
      <w:rFonts w:ascii="Arial" w:hAnsi="Arial" w:cs="Arial"/>
      <w:b/>
      <w:bCs/>
      <w:snapToGrid w:val="0"/>
      <w:color w:val="000000"/>
    </w:rPr>
  </w:style>
  <w:style w:type="character" w:customStyle="1" w:styleId="Nadpis9Char">
    <w:name w:val="Nadpis 9 Char"/>
    <w:basedOn w:val="Standardnpsmoodstavce"/>
    <w:link w:val="Nadpis9"/>
    <w:uiPriority w:val="99"/>
    <w:rsid w:val="00D16621"/>
    <w:rPr>
      <w:rFonts w:ascii="Arial" w:hAnsi="Arial" w:cs="Arial"/>
      <w:b/>
      <w:bCs/>
      <w:snapToGrid w:val="0"/>
      <w:color w:val="000000"/>
    </w:rPr>
  </w:style>
  <w:style w:type="paragraph" w:styleId="Prosttext">
    <w:name w:val="Plain Text"/>
    <w:basedOn w:val="Normln"/>
    <w:link w:val="ProsttextChar"/>
    <w:rsid w:val="0049158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95FB7"/>
    <w:rPr>
      <w:rFonts w:ascii="Courier New" w:hAnsi="Courier New" w:cs="Courier New"/>
    </w:rPr>
  </w:style>
  <w:style w:type="paragraph" w:styleId="Zkladntext">
    <w:name w:val="Body Text"/>
    <w:basedOn w:val="Normln"/>
    <w:link w:val="ZkladntextChar"/>
    <w:uiPriority w:val="99"/>
    <w:rsid w:val="0049158E"/>
    <w:pPr>
      <w:autoSpaceDE w:val="0"/>
      <w:autoSpaceDN w:val="0"/>
      <w:adjustRightInd w:val="0"/>
      <w:spacing w:before="120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95FB7"/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49158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21923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49158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21923"/>
    <w:rPr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915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9158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19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915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19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9158E"/>
    <w:rPr>
      <w:sz w:val="2"/>
      <w:szCs w:val="2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821923"/>
    <w:rPr>
      <w:sz w:val="2"/>
      <w:szCs w:val="2"/>
    </w:rPr>
  </w:style>
  <w:style w:type="paragraph" w:styleId="Nzev">
    <w:name w:val="Title"/>
    <w:basedOn w:val="Normln"/>
    <w:link w:val="NzevChar"/>
    <w:qFormat/>
    <w:rsid w:val="0049158E"/>
    <w:pPr>
      <w:spacing w:before="240" w:after="6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21923"/>
    <w:rPr>
      <w:rFonts w:ascii="Cambria" w:hAnsi="Cambria" w:cs="Cambria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CC0E2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21923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49158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1923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49158E"/>
  </w:style>
  <w:style w:type="paragraph" w:customStyle="1" w:styleId="Import0">
    <w:name w:val="Import 0"/>
    <w:basedOn w:val="Normln"/>
    <w:uiPriority w:val="99"/>
    <w:rsid w:val="0049158E"/>
    <w:pPr>
      <w:widowControl w:val="0"/>
      <w:spacing w:line="288" w:lineRule="auto"/>
    </w:pPr>
  </w:style>
  <w:style w:type="paragraph" w:styleId="Zkladntextodsazen2">
    <w:name w:val="Body Text Indent 2"/>
    <w:basedOn w:val="Normln"/>
    <w:link w:val="Zkladntextodsazen2Char"/>
    <w:uiPriority w:val="99"/>
    <w:rsid w:val="0049158E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21923"/>
    <w:rPr>
      <w:sz w:val="24"/>
      <w:szCs w:val="24"/>
    </w:rPr>
  </w:style>
  <w:style w:type="paragraph" w:customStyle="1" w:styleId="Normal01">
    <w:name w:val="Normal 01"/>
    <w:basedOn w:val="Normln"/>
    <w:uiPriority w:val="99"/>
    <w:rsid w:val="0049158E"/>
    <w:pPr>
      <w:widowControl w:val="0"/>
      <w:jc w:val="both"/>
    </w:pPr>
    <w:rPr>
      <w:rFonts w:ascii="Arial" w:hAnsi="Arial" w:cs="Arial"/>
      <w:sz w:val="17"/>
      <w:szCs w:val="17"/>
    </w:rPr>
  </w:style>
  <w:style w:type="paragraph" w:customStyle="1" w:styleId="H1">
    <w:name w:val="H1"/>
    <w:basedOn w:val="Normln"/>
    <w:next w:val="Normln"/>
    <w:uiPriority w:val="99"/>
    <w:rsid w:val="0049158E"/>
    <w:pPr>
      <w:keepNext/>
      <w:widowControl w:val="0"/>
      <w:spacing w:before="60" w:after="60"/>
      <w:outlineLvl w:val="1"/>
    </w:pPr>
    <w:rPr>
      <w:b/>
      <w:bCs/>
      <w:kern w:val="36"/>
    </w:rPr>
  </w:style>
  <w:style w:type="paragraph" w:customStyle="1" w:styleId="Import1">
    <w:name w:val="Import 1"/>
    <w:basedOn w:val="Import0"/>
    <w:uiPriority w:val="99"/>
    <w:rsid w:val="0049158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</w:pPr>
    <w:rPr>
      <w:rFonts w:ascii="Courier New" w:hAnsi="Courier New" w:cs="Courier New"/>
      <w:noProof/>
    </w:rPr>
  </w:style>
  <w:style w:type="paragraph" w:customStyle="1" w:styleId="Import2">
    <w:name w:val="Import 2"/>
    <w:basedOn w:val="Import0"/>
    <w:uiPriority w:val="99"/>
    <w:rsid w:val="0049158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firstLine="720"/>
    </w:pPr>
    <w:rPr>
      <w:rFonts w:ascii="Courier New" w:hAnsi="Courier New" w:cs="Courier New"/>
      <w:noProof/>
    </w:rPr>
  </w:style>
  <w:style w:type="character" w:styleId="Hypertextovodkaz">
    <w:name w:val="Hyperlink"/>
    <w:basedOn w:val="Standardnpsmoodstavce"/>
    <w:uiPriority w:val="99"/>
    <w:rsid w:val="00CD3972"/>
    <w:rPr>
      <w:color w:val="0000FF"/>
      <w:u w:val="single"/>
    </w:rPr>
  </w:style>
  <w:style w:type="paragraph" w:customStyle="1" w:styleId="Ministerstvo">
    <w:name w:val="Ministerstvo"/>
    <w:basedOn w:val="Normln"/>
    <w:next w:val="Normln"/>
    <w:uiPriority w:val="99"/>
    <w:rsid w:val="00A3009D"/>
    <w:pPr>
      <w:keepNext/>
      <w:keepLines/>
      <w:spacing w:before="360" w:after="240"/>
      <w:jc w:val="both"/>
    </w:pPr>
  </w:style>
  <w:style w:type="paragraph" w:styleId="Zkladntextodsazen3">
    <w:name w:val="Body Text Indent 3"/>
    <w:basedOn w:val="Normln"/>
    <w:link w:val="Zkladntextodsazen3Char"/>
    <w:rsid w:val="0049158E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21923"/>
    <w:rPr>
      <w:sz w:val="16"/>
      <w:szCs w:val="16"/>
    </w:rPr>
  </w:style>
  <w:style w:type="character" w:customStyle="1" w:styleId="HTMLMarkup">
    <w:name w:val="HTML Markup"/>
    <w:uiPriority w:val="99"/>
    <w:rsid w:val="0049158E"/>
    <w:rPr>
      <w:vanish/>
      <w:color w:val="FF0000"/>
    </w:rPr>
  </w:style>
  <w:style w:type="paragraph" w:customStyle="1" w:styleId="Textbodu">
    <w:name w:val="Text bodu"/>
    <w:basedOn w:val="Normln"/>
    <w:rsid w:val="0049158E"/>
    <w:pPr>
      <w:numPr>
        <w:ilvl w:val="2"/>
        <w:numId w:val="1"/>
      </w:numPr>
      <w:tabs>
        <w:tab w:val="clear" w:pos="360"/>
        <w:tab w:val="num" w:pos="851"/>
      </w:tabs>
      <w:ind w:left="851" w:hanging="426"/>
      <w:jc w:val="both"/>
      <w:outlineLvl w:val="8"/>
    </w:pPr>
  </w:style>
  <w:style w:type="paragraph" w:customStyle="1" w:styleId="Textpsmene">
    <w:name w:val="Text písmene"/>
    <w:basedOn w:val="Normln"/>
    <w:rsid w:val="0049158E"/>
    <w:pPr>
      <w:numPr>
        <w:ilvl w:val="1"/>
        <w:numId w:val="2"/>
      </w:numPr>
      <w:tabs>
        <w:tab w:val="clear" w:pos="360"/>
        <w:tab w:val="num" w:pos="425"/>
      </w:tabs>
      <w:ind w:left="425" w:hanging="425"/>
      <w:jc w:val="both"/>
      <w:outlineLvl w:val="7"/>
    </w:pPr>
  </w:style>
  <w:style w:type="paragraph" w:customStyle="1" w:styleId="Textodstavce">
    <w:name w:val="Text odstavce"/>
    <w:basedOn w:val="Normln"/>
    <w:rsid w:val="0049158E"/>
    <w:pPr>
      <w:tabs>
        <w:tab w:val="num" w:pos="720"/>
        <w:tab w:val="left" w:pos="851"/>
      </w:tabs>
      <w:spacing w:before="120" w:after="120"/>
      <w:ind w:left="-65" w:firstLine="425"/>
      <w:jc w:val="both"/>
      <w:outlineLvl w:val="6"/>
    </w:pPr>
  </w:style>
  <w:style w:type="paragraph" w:customStyle="1" w:styleId="TextodstavceChar">
    <w:name w:val="Text odstavce Char"/>
    <w:basedOn w:val="Normln"/>
    <w:rsid w:val="0049158E"/>
    <w:pPr>
      <w:tabs>
        <w:tab w:val="num" w:pos="360"/>
        <w:tab w:val="left" w:pos="851"/>
      </w:tabs>
      <w:spacing w:before="120" w:after="120"/>
      <w:jc w:val="both"/>
      <w:outlineLvl w:val="6"/>
    </w:pPr>
  </w:style>
  <w:style w:type="character" w:customStyle="1" w:styleId="TextodstavceCharChar">
    <w:name w:val="Text odstavce Char Char"/>
    <w:uiPriority w:val="99"/>
    <w:rsid w:val="0049158E"/>
    <w:rPr>
      <w:sz w:val="24"/>
      <w:szCs w:val="24"/>
      <w:lang w:val="cs-CZ" w:eastAsia="cs-CZ"/>
    </w:rPr>
  </w:style>
  <w:style w:type="paragraph" w:customStyle="1" w:styleId="Nadpisplohy">
    <w:name w:val="Nadpis přílohy"/>
    <w:basedOn w:val="Normln"/>
    <w:uiPriority w:val="99"/>
    <w:rsid w:val="0049158E"/>
    <w:pPr>
      <w:spacing w:before="240"/>
      <w:jc w:val="center"/>
    </w:pPr>
    <w:rPr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rsid w:val="0049158E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2192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9158E"/>
    <w:rPr>
      <w:vertAlign w:val="superscript"/>
    </w:rPr>
  </w:style>
  <w:style w:type="paragraph" w:styleId="Zhlav">
    <w:name w:val="header"/>
    <w:basedOn w:val="Normln"/>
    <w:link w:val="ZhlavChar"/>
    <w:uiPriority w:val="99"/>
    <w:rsid w:val="004915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21923"/>
    <w:rPr>
      <w:sz w:val="24"/>
      <w:szCs w:val="24"/>
    </w:rPr>
  </w:style>
  <w:style w:type="paragraph" w:customStyle="1" w:styleId="Nadpishlavy">
    <w:name w:val="Nadpis hlavy"/>
    <w:basedOn w:val="Normln"/>
    <w:next w:val="Normln"/>
    <w:uiPriority w:val="99"/>
    <w:rsid w:val="00A3009D"/>
    <w:pPr>
      <w:keepNext/>
      <w:keepLines/>
      <w:jc w:val="center"/>
      <w:outlineLvl w:val="2"/>
    </w:pPr>
    <w:rPr>
      <w:b/>
      <w:bCs/>
    </w:rPr>
  </w:style>
  <w:style w:type="paragraph" w:customStyle="1" w:styleId="CM18">
    <w:name w:val="CM18"/>
    <w:basedOn w:val="Normln"/>
    <w:next w:val="Normln"/>
    <w:uiPriority w:val="99"/>
    <w:rsid w:val="00446E3E"/>
    <w:pPr>
      <w:widowControl w:val="0"/>
      <w:autoSpaceDE w:val="0"/>
      <w:autoSpaceDN w:val="0"/>
      <w:adjustRightInd w:val="0"/>
      <w:spacing w:after="283"/>
    </w:pPr>
  </w:style>
  <w:style w:type="character" w:customStyle="1" w:styleId="Petr">
    <w:name w:val="Petr"/>
    <w:uiPriority w:val="99"/>
    <w:semiHidden/>
    <w:rsid w:val="004B1B10"/>
    <w:rPr>
      <w:rFonts w:ascii="Arial" w:hAnsi="Arial" w:cs="Arial"/>
      <w:color w:val="auto"/>
      <w:sz w:val="20"/>
      <w:szCs w:val="20"/>
    </w:rPr>
  </w:style>
  <w:style w:type="paragraph" w:customStyle="1" w:styleId="CM20">
    <w:name w:val="CM20"/>
    <w:basedOn w:val="Normln"/>
    <w:next w:val="Normln"/>
    <w:uiPriority w:val="99"/>
    <w:rsid w:val="005E5E4A"/>
    <w:pPr>
      <w:widowControl w:val="0"/>
      <w:autoSpaceDE w:val="0"/>
      <w:autoSpaceDN w:val="0"/>
      <w:adjustRightInd w:val="0"/>
      <w:spacing w:after="120"/>
    </w:pPr>
  </w:style>
  <w:style w:type="paragraph" w:customStyle="1" w:styleId="Styl1">
    <w:name w:val="Styl1"/>
    <w:basedOn w:val="Normln"/>
    <w:link w:val="Styl1Char"/>
    <w:rsid w:val="008476BB"/>
    <w:rPr>
      <w:rFonts w:ascii="Arial" w:hAnsi="Arial" w:cs="Arial"/>
      <w:sz w:val="20"/>
      <w:szCs w:val="20"/>
    </w:rPr>
  </w:style>
  <w:style w:type="character" w:customStyle="1" w:styleId="Styl1Char">
    <w:name w:val="Styl1 Char"/>
    <w:link w:val="Styl1"/>
    <w:uiPriority w:val="99"/>
    <w:rsid w:val="008476BB"/>
    <w:rPr>
      <w:rFonts w:ascii="Arial" w:hAnsi="Arial" w:cs="Arial"/>
    </w:rPr>
  </w:style>
  <w:style w:type="paragraph" w:customStyle="1" w:styleId="Standardnpsmoodstavce1">
    <w:name w:val="Standardní písmo odstavce1"/>
    <w:basedOn w:val="Normln"/>
    <w:uiPriority w:val="99"/>
    <w:rsid w:val="009F45E8"/>
    <w:pPr>
      <w:widowControl w:val="0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392A86"/>
    <w:pPr>
      <w:ind w:left="720"/>
      <w:contextualSpacing/>
    </w:pPr>
  </w:style>
  <w:style w:type="paragraph" w:customStyle="1" w:styleId="Textparagrafu">
    <w:name w:val="Text paragrafu"/>
    <w:basedOn w:val="Normln"/>
    <w:uiPriority w:val="99"/>
    <w:rsid w:val="00D16621"/>
    <w:pPr>
      <w:spacing w:before="240"/>
      <w:ind w:firstLine="425"/>
      <w:jc w:val="both"/>
      <w:outlineLvl w:val="5"/>
    </w:pPr>
  </w:style>
  <w:style w:type="paragraph" w:customStyle="1" w:styleId="Paragraf">
    <w:name w:val="Paragraf"/>
    <w:basedOn w:val="Normln"/>
    <w:next w:val="Textodstavce"/>
    <w:uiPriority w:val="99"/>
    <w:rsid w:val="00D16621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uiPriority w:val="99"/>
    <w:rsid w:val="00D16621"/>
    <w:pPr>
      <w:keepNext/>
      <w:keepLines/>
      <w:spacing w:before="240"/>
      <w:jc w:val="center"/>
      <w:outlineLvl w:val="2"/>
    </w:pPr>
  </w:style>
  <w:style w:type="paragraph" w:customStyle="1" w:styleId="ST">
    <w:name w:val="ČÁST"/>
    <w:basedOn w:val="Normln"/>
    <w:next w:val="NADPISSTI"/>
    <w:uiPriority w:val="99"/>
    <w:rsid w:val="00D16621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uiPriority w:val="99"/>
    <w:rsid w:val="00D16621"/>
    <w:pPr>
      <w:keepNext/>
      <w:keepLines/>
      <w:jc w:val="center"/>
      <w:outlineLvl w:val="1"/>
    </w:pPr>
    <w:rPr>
      <w:b/>
      <w:bCs/>
      <w:caps/>
    </w:rPr>
  </w:style>
  <w:style w:type="paragraph" w:customStyle="1" w:styleId="nadpisvyhlky">
    <w:name w:val="nadpis vyhlášky"/>
    <w:basedOn w:val="Normln"/>
    <w:next w:val="Ministerstvo"/>
    <w:uiPriority w:val="99"/>
    <w:rsid w:val="00D16621"/>
    <w:pPr>
      <w:keepNext/>
      <w:keepLines/>
      <w:spacing w:before="120"/>
      <w:jc w:val="center"/>
      <w:outlineLvl w:val="0"/>
    </w:pPr>
    <w:rPr>
      <w:b/>
      <w:bCs/>
    </w:rPr>
  </w:style>
  <w:style w:type="paragraph" w:customStyle="1" w:styleId="Nadpisparagrafu">
    <w:name w:val="Nadpis paragrafu"/>
    <w:basedOn w:val="Paragraf"/>
    <w:next w:val="Textodstavce"/>
    <w:uiPriority w:val="99"/>
    <w:rsid w:val="00D16621"/>
    <w:pPr>
      <w:numPr>
        <w:numId w:val="9"/>
      </w:numPr>
      <w:tabs>
        <w:tab w:val="clear" w:pos="425"/>
      </w:tabs>
      <w:ind w:left="0" w:firstLine="0"/>
    </w:pPr>
    <w:rPr>
      <w:b/>
      <w:bCs/>
    </w:rPr>
  </w:style>
  <w:style w:type="paragraph" w:customStyle="1" w:styleId="VYHLKA">
    <w:name w:val="VYHLÁŠKA"/>
    <w:basedOn w:val="Normln"/>
    <w:next w:val="nadpisvyhlky"/>
    <w:uiPriority w:val="99"/>
    <w:rsid w:val="00D16621"/>
    <w:pPr>
      <w:keepNext/>
      <w:keepLines/>
      <w:jc w:val="center"/>
      <w:outlineLvl w:val="0"/>
    </w:pPr>
    <w:rPr>
      <w:b/>
      <w:bCs/>
      <w:caps/>
    </w:rPr>
  </w:style>
  <w:style w:type="character" w:customStyle="1" w:styleId="Odkaznapoznpodarou">
    <w:name w:val="Odkaz na pozn. pod čarou"/>
    <w:uiPriority w:val="99"/>
    <w:rsid w:val="00D16621"/>
    <w:rPr>
      <w:vertAlign w:val="superscript"/>
    </w:rPr>
  </w:style>
  <w:style w:type="character" w:styleId="Sledovanodkaz">
    <w:name w:val="FollowedHyperlink"/>
    <w:basedOn w:val="Standardnpsmoodstavce"/>
    <w:uiPriority w:val="99"/>
    <w:rsid w:val="00D16621"/>
    <w:rPr>
      <w:color w:val="800080"/>
      <w:u w:val="single"/>
    </w:rPr>
  </w:style>
  <w:style w:type="paragraph" w:customStyle="1" w:styleId="NormlnIMP">
    <w:name w:val="Normální_IMP"/>
    <w:basedOn w:val="Normln"/>
    <w:uiPriority w:val="99"/>
    <w:rsid w:val="00D16621"/>
    <w:pPr>
      <w:suppressAutoHyphens/>
      <w:spacing w:line="230" w:lineRule="auto"/>
    </w:pPr>
    <w:rPr>
      <w:sz w:val="20"/>
      <w:szCs w:val="20"/>
    </w:rPr>
  </w:style>
  <w:style w:type="paragraph" w:customStyle="1" w:styleId="dka">
    <w:name w:val="Řádka"/>
    <w:basedOn w:val="NormlnIMP"/>
    <w:uiPriority w:val="99"/>
    <w:rsid w:val="00D16621"/>
    <w:pPr>
      <w:spacing w:before="120"/>
      <w:jc w:val="both"/>
    </w:pPr>
    <w:rPr>
      <w:rFonts w:ascii="Arial Narrow" w:hAnsi="Arial Narrow" w:cs="Arial Narrow"/>
    </w:rPr>
  </w:style>
  <w:style w:type="paragraph" w:styleId="Textvbloku">
    <w:name w:val="Block Text"/>
    <w:basedOn w:val="Normln"/>
    <w:uiPriority w:val="99"/>
    <w:rsid w:val="00D16621"/>
    <w:pPr>
      <w:ind w:left="-180" w:right="-108"/>
      <w:jc w:val="center"/>
    </w:pPr>
    <w:rPr>
      <w:rFonts w:ascii="Arial Black" w:hAnsi="Arial Black" w:cs="Arial Black"/>
      <w:sz w:val="28"/>
      <w:szCs w:val="28"/>
    </w:rPr>
  </w:style>
  <w:style w:type="character" w:customStyle="1" w:styleId="EndnoteTextChar">
    <w:name w:val="Endnote Text Char"/>
    <w:uiPriority w:val="99"/>
    <w:semiHidden/>
    <w:rsid w:val="00D16621"/>
  </w:style>
  <w:style w:type="paragraph" w:styleId="Textvysvtlivek">
    <w:name w:val="endnote text"/>
    <w:basedOn w:val="Normln"/>
    <w:link w:val="TextvysvtlivekChar"/>
    <w:uiPriority w:val="99"/>
    <w:semiHidden/>
    <w:rsid w:val="00D16621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E25B49"/>
    <w:rPr>
      <w:sz w:val="20"/>
      <w:szCs w:val="20"/>
    </w:rPr>
  </w:style>
  <w:style w:type="paragraph" w:customStyle="1" w:styleId="Import5">
    <w:name w:val="Import 5"/>
    <w:basedOn w:val="Import0"/>
    <w:uiPriority w:val="99"/>
    <w:rsid w:val="00D16621"/>
    <w:pPr>
      <w:tabs>
        <w:tab w:val="left" w:pos="8064"/>
      </w:tabs>
    </w:pPr>
    <w:rPr>
      <w:rFonts w:ascii="Courier New" w:hAnsi="Courier New" w:cs="Courier New"/>
    </w:rPr>
  </w:style>
  <w:style w:type="paragraph" w:customStyle="1" w:styleId="Import6">
    <w:name w:val="Import 6"/>
    <w:basedOn w:val="Import0"/>
    <w:uiPriority w:val="99"/>
    <w:rsid w:val="00D16621"/>
    <w:pPr>
      <w:tabs>
        <w:tab w:val="left" w:pos="5904"/>
      </w:tabs>
    </w:pPr>
    <w:rPr>
      <w:rFonts w:ascii="Courier New" w:hAnsi="Courier New" w:cs="Courier New"/>
    </w:rPr>
  </w:style>
  <w:style w:type="paragraph" w:customStyle="1" w:styleId="Import4">
    <w:name w:val="Import 4"/>
    <w:basedOn w:val="Import0"/>
    <w:uiPriority w:val="99"/>
    <w:rsid w:val="00D1662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 w:cs="Courier New"/>
    </w:rPr>
  </w:style>
  <w:style w:type="paragraph" w:customStyle="1" w:styleId="texttabulky">
    <w:name w:val="text tabulky"/>
    <w:basedOn w:val="Normln"/>
    <w:uiPriority w:val="99"/>
    <w:rsid w:val="00D16621"/>
    <w:pPr>
      <w:keepNext/>
      <w:spacing w:line="360" w:lineRule="auto"/>
    </w:pPr>
    <w:rPr>
      <w:rFonts w:ascii="Arial Narrow" w:hAnsi="Arial Narrow" w:cs="Arial Narrow"/>
      <w:sz w:val="20"/>
      <w:szCs w:val="20"/>
    </w:rPr>
  </w:style>
  <w:style w:type="paragraph" w:styleId="Seznamsodrkami">
    <w:name w:val="List Bullet"/>
    <w:basedOn w:val="Normln"/>
    <w:autoRedefine/>
    <w:uiPriority w:val="99"/>
    <w:rsid w:val="001E5C2C"/>
    <w:pPr>
      <w:tabs>
        <w:tab w:val="left" w:pos="900"/>
      </w:tabs>
      <w:spacing w:line="234" w:lineRule="auto"/>
      <w:jc w:val="both"/>
    </w:pPr>
    <w:rPr>
      <w:rFonts w:ascii="Arial" w:hAnsi="Arial" w:cs="Arial"/>
      <w:bCs/>
      <w:color w:val="CC00FF"/>
    </w:rPr>
  </w:style>
  <w:style w:type="paragraph" w:styleId="slovanseznam">
    <w:name w:val="List Number"/>
    <w:basedOn w:val="Normln"/>
    <w:uiPriority w:val="99"/>
    <w:rsid w:val="00D16621"/>
    <w:pPr>
      <w:numPr>
        <w:numId w:val="13"/>
      </w:numPr>
      <w:tabs>
        <w:tab w:val="clear" w:pos="900"/>
        <w:tab w:val="num" w:pos="360"/>
      </w:tabs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DocumentMapChar">
    <w:name w:val="Document Map Char"/>
    <w:uiPriority w:val="99"/>
    <w:semiHidden/>
    <w:rsid w:val="00D16621"/>
    <w:rPr>
      <w:rFonts w:ascii="Tahoma" w:hAnsi="Tahoma" w:cs="Tahoma"/>
      <w:shd w:val="clear" w:color="auto" w:fill="000080"/>
    </w:rPr>
  </w:style>
  <w:style w:type="paragraph" w:styleId="Rozloendokumentu">
    <w:name w:val="Document Map"/>
    <w:basedOn w:val="Normln"/>
    <w:link w:val="RozloendokumentuChar"/>
    <w:uiPriority w:val="99"/>
    <w:semiHidden/>
    <w:rsid w:val="00D16621"/>
    <w:pPr>
      <w:shd w:val="clear" w:color="auto" w:fill="000080"/>
      <w:spacing w:line="360" w:lineRule="auto"/>
      <w:ind w:firstLine="709"/>
      <w:jc w:val="both"/>
    </w:pPr>
    <w:rPr>
      <w:sz w:val="2"/>
      <w:szCs w:val="2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E25B49"/>
    <w:rPr>
      <w:sz w:val="2"/>
      <w:szCs w:val="2"/>
    </w:rPr>
  </w:style>
  <w:style w:type="paragraph" w:customStyle="1" w:styleId="DefinitionTerm">
    <w:name w:val="Definition Term"/>
    <w:basedOn w:val="Normln"/>
    <w:next w:val="Normln"/>
    <w:uiPriority w:val="99"/>
    <w:rsid w:val="00D16621"/>
    <w:pPr>
      <w:widowControl w:val="0"/>
    </w:pPr>
  </w:style>
  <w:style w:type="paragraph" w:styleId="Titulek">
    <w:name w:val="caption"/>
    <w:basedOn w:val="Normln"/>
    <w:next w:val="Normln"/>
    <w:uiPriority w:val="99"/>
    <w:qFormat/>
    <w:rsid w:val="00D16621"/>
    <w:rPr>
      <w:b/>
      <w:bCs/>
      <w:sz w:val="20"/>
      <w:szCs w:val="20"/>
    </w:rPr>
  </w:style>
  <w:style w:type="paragraph" w:customStyle="1" w:styleId="C-hlavntext">
    <w:name w:val="C-hlavní text"/>
    <w:uiPriority w:val="99"/>
    <w:rsid w:val="00CC0E2B"/>
    <w:pPr>
      <w:spacing w:after="120" w:line="264" w:lineRule="auto"/>
      <w:jc w:val="both"/>
    </w:pPr>
    <w:rPr>
      <w:rFonts w:ascii="Evo Pro Regular" w:hAnsi="Evo Pro Regular" w:cs="Evo Pro Regular"/>
    </w:rPr>
  </w:style>
  <w:style w:type="paragraph" w:customStyle="1" w:styleId="C-nadpis2">
    <w:name w:val="C-nadpis 2"/>
    <w:basedOn w:val="Zkladntext2"/>
    <w:uiPriority w:val="99"/>
    <w:rsid w:val="00CC0E2B"/>
    <w:pPr>
      <w:keepNext/>
      <w:keepLines/>
      <w:pBdr>
        <w:bottom w:val="single" w:sz="24" w:space="1" w:color="D0F0FF"/>
      </w:pBdr>
      <w:suppressAutoHyphens/>
      <w:spacing w:before="120" w:after="240" w:line="240" w:lineRule="auto"/>
      <w:ind w:left="709" w:hanging="709"/>
    </w:pPr>
    <w:rPr>
      <w:rFonts w:ascii="Evo Pro Bold" w:hAnsi="Evo Pro Bold" w:cs="Evo Pro Bold"/>
      <w:b/>
      <w:bCs/>
    </w:rPr>
  </w:style>
  <w:style w:type="paragraph" w:customStyle="1" w:styleId="C-nadpis3">
    <w:name w:val="C-nadpis 3"/>
    <w:next w:val="C-hlavntext"/>
    <w:uiPriority w:val="99"/>
    <w:rsid w:val="00CC0E2B"/>
    <w:pPr>
      <w:keepNext/>
      <w:spacing w:after="120" w:line="240" w:lineRule="exact"/>
    </w:pPr>
    <w:rPr>
      <w:rFonts w:ascii="Evo Pro Medium" w:hAnsi="Evo Pro Medium" w:cs="Evo Pro Medium"/>
    </w:rPr>
  </w:style>
  <w:style w:type="paragraph" w:customStyle="1" w:styleId="C-nadpis4">
    <w:name w:val="C-nadpis 4"/>
    <w:basedOn w:val="C-nadpis3"/>
    <w:next w:val="C-hlavntext"/>
    <w:uiPriority w:val="99"/>
    <w:rsid w:val="00CC0E2B"/>
    <w:pPr>
      <w:spacing w:line="264" w:lineRule="auto"/>
    </w:pPr>
    <w:rPr>
      <w:rFonts w:ascii="Evo Pro Regular" w:hAnsi="Evo Pro Regular" w:cs="Evo Pro Regular"/>
      <w:i/>
      <w:iCs/>
    </w:rPr>
  </w:style>
  <w:style w:type="paragraph" w:customStyle="1" w:styleId="C-citatodsazeny-mal">
    <w:name w:val="C-citat odsazeny-malý"/>
    <w:basedOn w:val="Normln"/>
    <w:uiPriority w:val="99"/>
    <w:rsid w:val="00CC0E2B"/>
    <w:pPr>
      <w:spacing w:after="120" w:line="264" w:lineRule="auto"/>
      <w:ind w:left="709"/>
      <w:jc w:val="both"/>
    </w:pPr>
    <w:rPr>
      <w:rFonts w:ascii="Evo Pro Regular" w:hAnsi="Evo Pro Regular" w:cs="Evo Pro Regular"/>
      <w:i/>
      <w:iCs/>
      <w:color w:val="0000FF"/>
      <w:sz w:val="19"/>
      <w:szCs w:val="19"/>
    </w:rPr>
  </w:style>
  <w:style w:type="paragraph" w:customStyle="1" w:styleId="Import24">
    <w:name w:val="Import 24"/>
    <w:basedOn w:val="Import0"/>
    <w:rsid w:val="00C4032A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firstLine="720"/>
    </w:pPr>
    <w:rPr>
      <w:rFonts w:ascii="Courier New" w:hAnsi="Courier New"/>
      <w:noProof/>
      <w:szCs w:val="20"/>
    </w:rPr>
  </w:style>
  <w:style w:type="paragraph" w:styleId="Normlnweb">
    <w:name w:val="Normal (Web)"/>
    <w:basedOn w:val="Normln"/>
    <w:rsid w:val="00A040FF"/>
    <w:pPr>
      <w:suppressAutoHyphens/>
      <w:spacing w:before="280" w:after="119"/>
    </w:pPr>
    <w:rPr>
      <w:lang w:eastAsia="ar-SA"/>
    </w:rPr>
  </w:style>
  <w:style w:type="paragraph" w:styleId="Bezmezer">
    <w:name w:val="No Spacing"/>
    <w:uiPriority w:val="1"/>
    <w:qFormat/>
    <w:rsid w:val="007B5BC2"/>
    <w:rPr>
      <w:rFonts w:ascii="Calibri" w:eastAsia="Calibri" w:hAnsi="Calibri"/>
      <w:lang w:eastAsia="en-US"/>
    </w:rPr>
  </w:style>
  <w:style w:type="paragraph" w:styleId="Seznam">
    <w:name w:val="List"/>
    <w:basedOn w:val="Normln"/>
    <w:uiPriority w:val="99"/>
    <w:semiHidden/>
    <w:unhideWhenUsed/>
    <w:rsid w:val="00946AC6"/>
    <w:pPr>
      <w:ind w:left="283" w:hanging="283"/>
      <w:contextualSpacing/>
    </w:pPr>
  </w:style>
  <w:style w:type="paragraph" w:customStyle="1" w:styleId="Zkladntext31">
    <w:name w:val="Základní text 31"/>
    <w:basedOn w:val="Normln"/>
    <w:rsid w:val="00946AC6"/>
    <w:pPr>
      <w:widowControl w:val="0"/>
      <w:suppressAutoHyphens/>
      <w:jc w:val="both"/>
    </w:pPr>
    <w:rPr>
      <w:rFonts w:eastAsia="Lucida Sans Unicode" w:cs="Mangal"/>
      <w:b/>
      <w:bCs/>
      <w:kern w:val="1"/>
      <w:lang w:eastAsia="hi-IN" w:bidi="hi-IN"/>
    </w:rPr>
  </w:style>
  <w:style w:type="table" w:styleId="Mkatabulky">
    <w:name w:val="Table Grid"/>
    <w:basedOn w:val="Normlntabulka"/>
    <w:uiPriority w:val="39"/>
    <w:rsid w:val="0006036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309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xl80">
    <w:name w:val="xl80"/>
    <w:basedOn w:val="Normln"/>
    <w:rsid w:val="00623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Adresa">
    <w:name w:val="Adresa"/>
    <w:basedOn w:val="Bezmezer"/>
    <w:qFormat/>
    <w:rsid w:val="00835B3B"/>
    <w:pPr>
      <w:tabs>
        <w:tab w:val="left" w:pos="1675"/>
      </w:tabs>
      <w:spacing w:line="240" w:lineRule="exact"/>
    </w:pPr>
    <w:rPr>
      <w:rFonts w:ascii="Century Gothic" w:eastAsiaTheme="minorHAnsi" w:hAnsi="Century Gothic" w:cstheme="minorBidi"/>
      <w:bCs/>
      <w:sz w:val="20"/>
      <w:szCs w:val="19"/>
    </w:rPr>
  </w:style>
  <w:style w:type="paragraph" w:customStyle="1" w:styleId="przdndek">
    <w:name w:val="prázdný řádek"/>
    <w:basedOn w:val="Normln"/>
    <w:qFormat/>
    <w:rsid w:val="00835B3B"/>
    <w:pPr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835B3B"/>
    <w:pPr>
      <w:ind w:left="720"/>
      <w:contextualSpacing/>
    </w:pPr>
    <w:rPr>
      <w:rFonts w:eastAsia="Calibri" w:cs="Arial"/>
    </w:rPr>
  </w:style>
  <w:style w:type="paragraph" w:customStyle="1" w:styleId="Identifikace">
    <w:name w:val="Identifikace"/>
    <w:basedOn w:val="Normln"/>
    <w:uiPriority w:val="3"/>
    <w:qFormat/>
    <w:rsid w:val="00835B3B"/>
    <w:pPr>
      <w:spacing w:after="40" w:line="240" w:lineRule="exact"/>
    </w:pPr>
    <w:rPr>
      <w:rFonts w:ascii="Century Gothic" w:eastAsiaTheme="minorHAnsi" w:hAnsi="Century Gothic" w:cstheme="minorBidi"/>
      <w:bCs/>
      <w:color w:val="000000" w:themeColor="text1"/>
      <w:kern w:val="2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1DDA4-CE2D-4D60-B368-873FC7F6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32</Pages>
  <Words>11259</Words>
  <Characters>66431</Characters>
  <Application>Microsoft Office Word</Application>
  <DocSecurity>0</DocSecurity>
  <Lines>553</Lines>
  <Paragraphs>155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ZMĚNA č</vt:lpstr>
    </vt:vector>
  </TitlesOfParts>
  <Company>STUDIO KAPA</Company>
  <LinksUpToDate>false</LinksUpToDate>
  <CharactersWithSpaces>77535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ZMĚNA č</dc:title>
  <dc:creator>Ing-arch. Petr Vávra</dc:creator>
  <cp:lastModifiedBy>Petr V</cp:lastModifiedBy>
  <cp:revision>6</cp:revision>
  <cp:lastPrinted>2026-01-13T15:35:00Z</cp:lastPrinted>
  <dcterms:created xsi:type="dcterms:W3CDTF">2026-01-13T08:34:00Z</dcterms:created>
  <dcterms:modified xsi:type="dcterms:W3CDTF">2026-01-13T15:35:00Z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c86b0d-e4d5-4f0a-8411-f71d9dca4061_Enabled">
    <vt:lpwstr>true</vt:lpwstr>
  </property>
  <property fmtid="{D5CDD505-2E9C-101B-9397-08002B2CF9AE}" pid="3" name="MSIP_Label_6cc86b0d-e4d5-4f0a-8411-f71d9dca4061_SetDate">
    <vt:lpwstr>2026-01-12T07:22:54Z</vt:lpwstr>
  </property>
  <property fmtid="{D5CDD505-2E9C-101B-9397-08002B2CF9AE}" pid="4" name="MSIP_Label_6cc86b0d-e4d5-4f0a-8411-f71d9dca4061_Method">
    <vt:lpwstr>Standard</vt:lpwstr>
  </property>
  <property fmtid="{D5CDD505-2E9C-101B-9397-08002B2CF9AE}" pid="5" name="MSIP_Label_6cc86b0d-e4d5-4f0a-8411-f71d9dca4061_Name">
    <vt:lpwstr>Osobní údaje</vt:lpwstr>
  </property>
  <property fmtid="{D5CDD505-2E9C-101B-9397-08002B2CF9AE}" pid="6" name="MSIP_Label_6cc86b0d-e4d5-4f0a-8411-f71d9dca4061_SiteId">
    <vt:lpwstr>6a6c6164-ef48-4567-aa1e-6d19a3f0adf9</vt:lpwstr>
  </property>
  <property fmtid="{D5CDD505-2E9C-101B-9397-08002B2CF9AE}" pid="7" name="MSIP_Label_6cc86b0d-e4d5-4f0a-8411-f71d9dca4061_ActionId">
    <vt:lpwstr>3cad0b94-b6c3-47ab-aa50-a0707adaa278</vt:lpwstr>
  </property>
  <property fmtid="{D5CDD505-2E9C-101B-9397-08002B2CF9AE}" pid="8" name="MSIP_Label_6cc86b0d-e4d5-4f0a-8411-f71d9dca4061_ContentBits">
    <vt:lpwstr>0</vt:lpwstr>
  </property>
  <property fmtid="{D5CDD505-2E9C-101B-9397-08002B2CF9AE}" pid="9" name="MSIP_Label_6cc86b0d-e4d5-4f0a-8411-f71d9dca4061_Tag">
    <vt:lpwstr>10, 3, 0, 1</vt:lpwstr>
  </property>
</Properties>
</file>